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FD33" w14:textId="77777777" w:rsidR="00B014ED" w:rsidRDefault="00B014ED" w:rsidP="00B014ED">
      <w:pPr>
        <w:spacing w:after="0" w:line="240" w:lineRule="auto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BAB07" wp14:editId="133D1DF6">
                <wp:simplePos x="0" y="0"/>
                <wp:positionH relativeFrom="column">
                  <wp:posOffset>1844040</wp:posOffset>
                </wp:positionH>
                <wp:positionV relativeFrom="paragraph">
                  <wp:posOffset>-638175</wp:posOffset>
                </wp:positionV>
                <wp:extent cx="2141220" cy="14935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49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493D9" w14:textId="77777777" w:rsidR="00B014ED" w:rsidRDefault="00B014ED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7A3BE931" wp14:editId="676DEAF1">
                                  <wp:extent cx="1965960" cy="139530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 logo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566" cy="13964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BAB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5.2pt;margin-top:-50.25pt;width:168.6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" filled="f" stroked="f" strokeweight=".5pt">
                <v:textbox>
                  <w:txbxContent>
                    <w:p w14:paraId="3DF493D9" w14:textId="77777777" w:rsidR="00B014ED" w:rsidRDefault="00B014ED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7A3BE931" wp14:editId="676DEAF1">
                            <wp:extent cx="1965960" cy="139530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w logo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566" cy="13964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C04D38" w14:textId="77777777" w:rsidR="00B014ED" w:rsidRDefault="00B014ED" w:rsidP="00B014ED">
      <w:pPr>
        <w:spacing w:after="0" w:line="240" w:lineRule="auto"/>
      </w:pPr>
    </w:p>
    <w:p w14:paraId="315F1FF5" w14:textId="77777777" w:rsidR="00B014ED" w:rsidRDefault="00B014ED" w:rsidP="00B014ED">
      <w:pPr>
        <w:spacing w:after="0" w:line="240" w:lineRule="auto"/>
      </w:pPr>
    </w:p>
    <w:p w14:paraId="2959BFD7" w14:textId="77777777" w:rsidR="00C27370" w:rsidRDefault="00C27370" w:rsidP="00B014ED">
      <w:pPr>
        <w:spacing w:after="0" w:line="240" w:lineRule="auto"/>
      </w:pPr>
    </w:p>
    <w:p w14:paraId="732159AB" w14:textId="77777777" w:rsidR="00C81002" w:rsidRDefault="00C81002" w:rsidP="00B014ED">
      <w:pPr>
        <w:spacing w:after="0" w:line="240" w:lineRule="auto"/>
      </w:pPr>
    </w:p>
    <w:p w14:paraId="6179E8A9" w14:textId="77777777" w:rsidR="00694D89" w:rsidRPr="00694D89" w:rsidRDefault="00694D89" w:rsidP="00694D89">
      <w:pPr>
        <w:shd w:val="clear" w:color="auto" w:fill="00587C"/>
        <w:spacing w:before="120" w:after="120" w:line="240" w:lineRule="auto"/>
        <w:ind w:left="-806" w:right="-806"/>
        <w:jc w:val="center"/>
        <w:rPr>
          <w:rFonts w:ascii="Book Antiqua" w:hAnsi="Book Antiqua"/>
          <w:b/>
          <w:caps/>
          <w:color w:val="FFFFFF" w:themeColor="background1"/>
          <w:sz w:val="2"/>
        </w:rPr>
      </w:pPr>
    </w:p>
    <w:p w14:paraId="1CDF78D5" w14:textId="77777777" w:rsidR="00B014ED" w:rsidRPr="00694D89" w:rsidRDefault="00DA3103" w:rsidP="00694D89">
      <w:pPr>
        <w:shd w:val="clear" w:color="auto" w:fill="00587C"/>
        <w:spacing w:before="120" w:after="120" w:line="240" w:lineRule="auto"/>
        <w:ind w:left="-806" w:right="-806"/>
        <w:jc w:val="center"/>
        <w:rPr>
          <w:rFonts w:ascii="Garamond" w:hAnsi="Garamond"/>
          <w:b/>
          <w:caps/>
          <w:color w:val="FFFFFF" w:themeColor="background1"/>
          <w:sz w:val="32"/>
        </w:rPr>
      </w:pPr>
      <w:r>
        <w:rPr>
          <w:rFonts w:ascii="Garamond" w:hAnsi="Garamond"/>
          <w:b/>
          <w:caps/>
          <w:color w:val="FFFFFF" w:themeColor="background1"/>
          <w:sz w:val="32"/>
        </w:rPr>
        <w:t>Drinking water system</w:t>
      </w:r>
      <w:r w:rsidR="007802DC">
        <w:rPr>
          <w:rFonts w:ascii="Garamond" w:hAnsi="Garamond"/>
          <w:b/>
          <w:caps/>
          <w:color w:val="FFFFFF" w:themeColor="background1"/>
          <w:sz w:val="32"/>
        </w:rPr>
        <w:t xml:space="preserve"> Report</w:t>
      </w:r>
    </w:p>
    <w:p w14:paraId="442B4A43" w14:textId="77777777" w:rsidR="00694D89" w:rsidRPr="00694D89" w:rsidRDefault="00694D89" w:rsidP="00694D89">
      <w:pPr>
        <w:shd w:val="clear" w:color="auto" w:fill="00587C"/>
        <w:spacing w:before="120" w:after="120" w:line="240" w:lineRule="auto"/>
        <w:ind w:left="-806" w:right="-806"/>
        <w:jc w:val="center"/>
        <w:rPr>
          <w:color w:val="FFFFFF" w:themeColor="background1"/>
          <w:sz w:val="2"/>
        </w:rPr>
      </w:pPr>
    </w:p>
    <w:tbl>
      <w:tblPr>
        <w:tblW w:w="10170" w:type="dxa"/>
        <w:tblInd w:w="-252" w:type="dxa"/>
        <w:tblLook w:val="04A0" w:firstRow="1" w:lastRow="0" w:firstColumn="1" w:lastColumn="0" w:noHBand="0" w:noVBand="1"/>
      </w:tblPr>
      <w:tblGrid>
        <w:gridCol w:w="1890"/>
        <w:gridCol w:w="8280"/>
      </w:tblGrid>
      <w:tr w:rsidR="00C27370" w:rsidRPr="002A2DAA" w14:paraId="3E968A65" w14:textId="77777777" w:rsidTr="0083272D">
        <w:trPr>
          <w:trHeight w:val="423"/>
        </w:trPr>
        <w:tc>
          <w:tcPr>
            <w:tcW w:w="1890" w:type="dxa"/>
            <w:shd w:val="clear" w:color="auto" w:fill="auto"/>
          </w:tcPr>
          <w:p w14:paraId="4BCCBFBC" w14:textId="77777777" w:rsidR="00C27370" w:rsidRPr="002A2DAA" w:rsidRDefault="00C27370" w:rsidP="00C27370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2A2DAA">
              <w:rPr>
                <w:rFonts w:ascii="Arial" w:hAnsi="Arial" w:cs="Arial"/>
                <w:b/>
                <w:sz w:val="24"/>
              </w:rPr>
              <w:t>TO:</w:t>
            </w:r>
          </w:p>
        </w:tc>
        <w:tc>
          <w:tcPr>
            <w:tcW w:w="8280" w:type="dxa"/>
            <w:shd w:val="clear" w:color="auto" w:fill="auto"/>
          </w:tcPr>
          <w:p w14:paraId="08E46F82" w14:textId="77777777" w:rsidR="00C27370" w:rsidRPr="002A2DAA" w:rsidRDefault="00632880" w:rsidP="00632880">
            <w:pPr>
              <w:tabs>
                <w:tab w:val="left" w:pos="1215"/>
              </w:tabs>
              <w:spacing w:line="240" w:lineRule="auto"/>
              <w:rPr>
                <w:rFonts w:ascii="Arial" w:hAnsi="Arial" w:cs="Arial"/>
                <w:sz w:val="24"/>
              </w:rPr>
            </w:pPr>
            <w:r w:rsidRPr="002A2DAA">
              <w:rPr>
                <w:rFonts w:ascii="Arial" w:hAnsi="Arial" w:cs="Arial"/>
                <w:sz w:val="24"/>
              </w:rPr>
              <w:t xml:space="preserve">CAO, </w:t>
            </w:r>
            <w:r w:rsidR="007802DC" w:rsidRPr="002A2DAA">
              <w:rPr>
                <w:rFonts w:ascii="Arial" w:hAnsi="Arial" w:cs="Arial"/>
                <w:sz w:val="24"/>
              </w:rPr>
              <w:t>Council</w:t>
            </w:r>
            <w:r w:rsidRPr="002A2DAA">
              <w:rPr>
                <w:rFonts w:ascii="Arial" w:hAnsi="Arial" w:cs="Arial"/>
                <w:sz w:val="24"/>
              </w:rPr>
              <w:t xml:space="preserve"> &amp; Public Works Manager</w:t>
            </w:r>
          </w:p>
        </w:tc>
      </w:tr>
      <w:tr w:rsidR="00C27370" w:rsidRPr="002A2DAA" w14:paraId="7A62BBA2" w14:textId="77777777" w:rsidTr="0083272D">
        <w:trPr>
          <w:trHeight w:val="450"/>
        </w:trPr>
        <w:tc>
          <w:tcPr>
            <w:tcW w:w="1890" w:type="dxa"/>
            <w:shd w:val="clear" w:color="auto" w:fill="auto"/>
          </w:tcPr>
          <w:p w14:paraId="30481910" w14:textId="77777777" w:rsidR="00C27370" w:rsidRPr="002A2DAA" w:rsidRDefault="00C27370" w:rsidP="00C27370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2A2DAA">
              <w:rPr>
                <w:rFonts w:ascii="Arial" w:hAnsi="Arial" w:cs="Arial"/>
                <w:b/>
                <w:sz w:val="24"/>
              </w:rPr>
              <w:t>FROM:</w:t>
            </w:r>
          </w:p>
        </w:tc>
        <w:tc>
          <w:tcPr>
            <w:tcW w:w="8280" w:type="dxa"/>
            <w:shd w:val="clear" w:color="auto" w:fill="auto"/>
          </w:tcPr>
          <w:p w14:paraId="58F64285" w14:textId="77777777" w:rsidR="00C27370" w:rsidRPr="002A2DAA" w:rsidRDefault="00E909B8" w:rsidP="00DA3103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2A2DAA">
              <w:rPr>
                <w:rFonts w:ascii="Arial" w:hAnsi="Arial" w:cs="Arial"/>
                <w:sz w:val="24"/>
              </w:rPr>
              <w:t>Brad Faught</w:t>
            </w:r>
            <w:r w:rsidR="00DA3103" w:rsidRPr="002A2DAA">
              <w:rPr>
                <w:rFonts w:ascii="Arial" w:hAnsi="Arial" w:cs="Arial"/>
                <w:sz w:val="24"/>
              </w:rPr>
              <w:t>, Quality Management System Representative</w:t>
            </w:r>
          </w:p>
        </w:tc>
      </w:tr>
      <w:tr w:rsidR="00C27370" w:rsidRPr="002A2DAA" w14:paraId="29D5E49D" w14:textId="77777777" w:rsidTr="00B92E7E">
        <w:trPr>
          <w:trHeight w:val="450"/>
        </w:trPr>
        <w:tc>
          <w:tcPr>
            <w:tcW w:w="1890" w:type="dxa"/>
            <w:shd w:val="clear" w:color="auto" w:fill="auto"/>
          </w:tcPr>
          <w:p w14:paraId="38C53575" w14:textId="77777777" w:rsidR="00C27370" w:rsidRPr="002A2DAA" w:rsidRDefault="00C27370" w:rsidP="00C27370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2A2DAA">
              <w:rPr>
                <w:rFonts w:ascii="Arial" w:hAnsi="Arial" w:cs="Arial"/>
                <w:b/>
                <w:sz w:val="24"/>
              </w:rPr>
              <w:t>DATE:</w:t>
            </w:r>
          </w:p>
        </w:tc>
        <w:tc>
          <w:tcPr>
            <w:tcW w:w="8280" w:type="dxa"/>
            <w:shd w:val="clear" w:color="auto" w:fill="auto"/>
          </w:tcPr>
          <w:p w14:paraId="00A089DF" w14:textId="77777777" w:rsidR="00C27370" w:rsidRPr="002A2DAA" w:rsidRDefault="00765643" w:rsidP="00D579B9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February</w:t>
            </w:r>
            <w:r w:rsidR="002723CA" w:rsidRPr="002A2DA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4</w:t>
            </w:r>
            <w:r w:rsidR="008C3211">
              <w:rPr>
                <w:rFonts w:ascii="Arial" w:hAnsi="Arial" w:cs="Arial"/>
                <w:sz w:val="24"/>
              </w:rPr>
              <w:t>,</w:t>
            </w:r>
            <w:r w:rsidR="005C7370" w:rsidRPr="002A2DAA">
              <w:rPr>
                <w:rFonts w:ascii="Arial" w:hAnsi="Arial" w:cs="Arial"/>
                <w:sz w:val="24"/>
              </w:rPr>
              <w:t xml:space="preserve"> 20</w:t>
            </w:r>
            <w:r w:rsidR="00187E4E" w:rsidRPr="002A2DAA">
              <w:rPr>
                <w:rFonts w:ascii="Arial" w:hAnsi="Arial" w:cs="Arial"/>
                <w:sz w:val="24"/>
              </w:rPr>
              <w:t>2</w:t>
            </w:r>
            <w:r w:rsidR="004C0DCF">
              <w:rPr>
                <w:rFonts w:ascii="Arial" w:hAnsi="Arial" w:cs="Arial"/>
                <w:sz w:val="24"/>
              </w:rPr>
              <w:t>5</w:t>
            </w:r>
          </w:p>
        </w:tc>
      </w:tr>
      <w:tr w:rsidR="00C27370" w:rsidRPr="002A2DAA" w14:paraId="504D443B" w14:textId="77777777" w:rsidTr="00B92E7E">
        <w:trPr>
          <w:trHeight w:val="450"/>
        </w:trPr>
        <w:tc>
          <w:tcPr>
            <w:tcW w:w="1890" w:type="dxa"/>
            <w:shd w:val="clear" w:color="auto" w:fill="auto"/>
          </w:tcPr>
          <w:p w14:paraId="0DB02226" w14:textId="77777777" w:rsidR="00C27370" w:rsidRPr="002A2DAA" w:rsidRDefault="00C27370" w:rsidP="00C27370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2A2DAA">
              <w:rPr>
                <w:rFonts w:ascii="Arial" w:hAnsi="Arial" w:cs="Arial"/>
                <w:b/>
                <w:sz w:val="24"/>
              </w:rPr>
              <w:t>SUBJECT:</w:t>
            </w:r>
          </w:p>
        </w:tc>
        <w:tc>
          <w:tcPr>
            <w:tcW w:w="8280" w:type="dxa"/>
            <w:shd w:val="clear" w:color="auto" w:fill="auto"/>
          </w:tcPr>
          <w:p w14:paraId="391AB2E1" w14:textId="77777777" w:rsidR="00C27370" w:rsidRPr="002A2DAA" w:rsidRDefault="00C1425A" w:rsidP="00D579B9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2A2DAA">
              <w:rPr>
                <w:rFonts w:ascii="Arial" w:hAnsi="Arial" w:cs="Arial"/>
                <w:sz w:val="24"/>
              </w:rPr>
              <w:t>2</w:t>
            </w:r>
            <w:r w:rsidR="00DF4E62" w:rsidRPr="002A2DAA">
              <w:rPr>
                <w:rFonts w:ascii="Arial" w:hAnsi="Arial" w:cs="Arial"/>
                <w:sz w:val="24"/>
              </w:rPr>
              <w:t>0</w:t>
            </w:r>
            <w:r w:rsidR="00753E87" w:rsidRPr="002A2DAA">
              <w:rPr>
                <w:rFonts w:ascii="Arial" w:hAnsi="Arial" w:cs="Arial"/>
                <w:sz w:val="24"/>
              </w:rPr>
              <w:t>2</w:t>
            </w:r>
            <w:r w:rsidR="004C0DCF">
              <w:rPr>
                <w:rFonts w:ascii="Arial" w:hAnsi="Arial" w:cs="Arial"/>
                <w:sz w:val="24"/>
              </w:rPr>
              <w:t>4</w:t>
            </w:r>
            <w:r w:rsidR="007802DC" w:rsidRPr="002A2DAA">
              <w:rPr>
                <w:rFonts w:ascii="Arial" w:hAnsi="Arial" w:cs="Arial"/>
                <w:sz w:val="24"/>
              </w:rPr>
              <w:t xml:space="preserve"> </w:t>
            </w:r>
            <w:r w:rsidRPr="002A2DAA">
              <w:rPr>
                <w:rFonts w:ascii="Arial" w:hAnsi="Arial" w:cs="Arial"/>
                <w:sz w:val="24"/>
              </w:rPr>
              <w:t>Annual Report</w:t>
            </w:r>
          </w:p>
        </w:tc>
      </w:tr>
    </w:tbl>
    <w:p w14:paraId="3F3F6F8A" w14:textId="77777777" w:rsidR="00B92E7E" w:rsidRPr="002A2DAA" w:rsidRDefault="00B92E7E" w:rsidP="00B92E7E">
      <w:pPr>
        <w:shd w:val="clear" w:color="auto" w:fill="DAAA00"/>
        <w:spacing w:after="120" w:line="240" w:lineRule="auto"/>
        <w:ind w:left="-806" w:right="-806"/>
        <w:jc w:val="center"/>
        <w:rPr>
          <w:rFonts w:ascii="Arial" w:hAnsi="Arial" w:cs="Arial"/>
          <w:b/>
          <w:caps/>
          <w:color w:val="FFFFFF" w:themeColor="background1"/>
          <w:sz w:val="18"/>
        </w:rPr>
      </w:pPr>
    </w:p>
    <w:p w14:paraId="7FA6CE61" w14:textId="77777777" w:rsidR="009C1008" w:rsidRPr="002A2DAA" w:rsidRDefault="009C1008" w:rsidP="00DF4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4869DB" w14:textId="77777777" w:rsidR="00DF4E62" w:rsidRPr="002A2DAA" w:rsidRDefault="00DF4E62" w:rsidP="00DF4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</w:rPr>
        <w:fldChar w:fldCharType="begin"/>
      </w:r>
      <w:r w:rsidRPr="002A2DAA">
        <w:rPr>
          <w:rFonts w:ascii="Arial" w:hAnsi="Arial" w:cs="Arial"/>
          <w:sz w:val="24"/>
          <w:szCs w:val="24"/>
        </w:rPr>
        <w:instrText xml:space="preserve"> SEQ CHAPTER \h \r 1</w:instrText>
      </w:r>
      <w:r w:rsidRPr="002A2DAA">
        <w:rPr>
          <w:rFonts w:ascii="Arial" w:hAnsi="Arial" w:cs="Arial"/>
          <w:sz w:val="24"/>
          <w:szCs w:val="24"/>
        </w:rPr>
        <w:fldChar w:fldCharType="end"/>
      </w:r>
      <w:r w:rsidRPr="002A2DAA">
        <w:rPr>
          <w:rFonts w:ascii="Arial" w:hAnsi="Arial" w:cs="Arial"/>
          <w:b/>
          <w:bCs/>
          <w:sz w:val="24"/>
          <w:szCs w:val="24"/>
          <w:lang w:val="en-US"/>
        </w:rPr>
        <w:t>Background</w:t>
      </w:r>
    </w:p>
    <w:p w14:paraId="1E11D1E6" w14:textId="77777777" w:rsidR="00DF4E62" w:rsidRPr="002A2DAA" w:rsidRDefault="00DF4E62" w:rsidP="00DF4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</w:p>
    <w:p w14:paraId="2CAE2824" w14:textId="77777777" w:rsidR="0052085E" w:rsidRPr="002A2DAA" w:rsidRDefault="00DF4E62" w:rsidP="00520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  <w:lang w:val="en-US"/>
        </w:rPr>
        <w:t xml:space="preserve">Laurentian Valley Water Works manages just over 14 kilometres of water main and branch lines in the Township. Laurentian Valley Water Works received its Certificate #2893 as a Water Distribution System Class 1 in November of 2000. On May 31, 2011 Drinking Water Works Permit 192-201 and License Number 192-201 was issued by the Ministry of Environment for the Laurentian Valley Distribution System. On </w:t>
      </w:r>
      <w:r w:rsidR="006E1EAA" w:rsidRPr="002A2DAA">
        <w:rPr>
          <w:rFonts w:ascii="Arial" w:hAnsi="Arial" w:cs="Arial"/>
          <w:sz w:val="24"/>
          <w:szCs w:val="24"/>
          <w:lang w:val="en-US"/>
        </w:rPr>
        <w:t>February 8</w:t>
      </w:r>
      <w:r w:rsidRPr="002A2DAA">
        <w:rPr>
          <w:rFonts w:ascii="Arial" w:hAnsi="Arial" w:cs="Arial"/>
          <w:sz w:val="24"/>
          <w:szCs w:val="24"/>
          <w:lang w:val="en-US"/>
        </w:rPr>
        <w:t>, 20</w:t>
      </w:r>
      <w:r w:rsidR="00957D8D" w:rsidRPr="002A2DAA">
        <w:rPr>
          <w:rFonts w:ascii="Arial" w:hAnsi="Arial" w:cs="Arial"/>
          <w:sz w:val="24"/>
          <w:szCs w:val="24"/>
          <w:lang w:val="en-US"/>
        </w:rPr>
        <w:t>21</w:t>
      </w:r>
      <w:r w:rsidRPr="002A2DAA">
        <w:rPr>
          <w:rFonts w:ascii="Arial" w:hAnsi="Arial" w:cs="Arial"/>
          <w:sz w:val="24"/>
          <w:szCs w:val="24"/>
          <w:lang w:val="en-US"/>
        </w:rPr>
        <w:t xml:space="preserve"> the License &amp; Permit were renewed. The Drinking Water System Information number for Laurentian Valley Water Works is W260007465.</w:t>
      </w:r>
      <w:r w:rsidR="0052085E" w:rsidRPr="002A2DAA">
        <w:rPr>
          <w:rFonts w:ascii="Arial" w:hAnsi="Arial" w:cs="Arial"/>
          <w:sz w:val="24"/>
          <w:szCs w:val="24"/>
          <w:lang w:val="en-US"/>
        </w:rPr>
        <w:t xml:space="preserve"> </w:t>
      </w:r>
      <w:r w:rsidR="0052085E" w:rsidRPr="002A2DAA">
        <w:rPr>
          <w:rFonts w:ascii="Arial" w:hAnsi="Arial" w:cs="Arial"/>
          <w:sz w:val="24"/>
          <w:szCs w:val="24"/>
        </w:rPr>
        <w:fldChar w:fldCharType="begin"/>
      </w:r>
      <w:r w:rsidR="0052085E" w:rsidRPr="002A2DAA">
        <w:rPr>
          <w:rFonts w:ascii="Arial" w:hAnsi="Arial" w:cs="Arial"/>
          <w:sz w:val="24"/>
          <w:szCs w:val="24"/>
        </w:rPr>
        <w:instrText xml:space="preserve"> SEQ CHAPTER \h \r 1</w:instrText>
      </w:r>
      <w:r w:rsidR="0052085E" w:rsidRPr="002A2DAA">
        <w:rPr>
          <w:rFonts w:ascii="Arial" w:hAnsi="Arial" w:cs="Arial"/>
          <w:sz w:val="24"/>
          <w:szCs w:val="24"/>
        </w:rPr>
        <w:fldChar w:fldCharType="end"/>
      </w:r>
      <w:r w:rsidR="0052085E" w:rsidRPr="002A2DAA">
        <w:rPr>
          <w:rFonts w:ascii="Arial" w:hAnsi="Arial" w:cs="Arial"/>
          <w:sz w:val="24"/>
          <w:szCs w:val="24"/>
          <w:lang w:val="en-US"/>
        </w:rPr>
        <w:t>This is the 20</w:t>
      </w:r>
      <w:r w:rsidR="00753E87" w:rsidRPr="002A2DAA">
        <w:rPr>
          <w:rFonts w:ascii="Arial" w:hAnsi="Arial" w:cs="Arial"/>
          <w:sz w:val="24"/>
          <w:szCs w:val="24"/>
          <w:lang w:val="en-US"/>
        </w:rPr>
        <w:t>2</w:t>
      </w:r>
      <w:r w:rsidR="00321B3A">
        <w:rPr>
          <w:rFonts w:ascii="Arial" w:hAnsi="Arial" w:cs="Arial"/>
          <w:sz w:val="24"/>
          <w:szCs w:val="24"/>
          <w:lang w:val="en-US"/>
        </w:rPr>
        <w:t>4</w:t>
      </w:r>
      <w:r w:rsidR="0052085E" w:rsidRPr="002A2DAA">
        <w:rPr>
          <w:rFonts w:ascii="Arial" w:hAnsi="Arial" w:cs="Arial"/>
          <w:sz w:val="24"/>
          <w:szCs w:val="24"/>
          <w:lang w:val="en-US"/>
        </w:rPr>
        <w:t xml:space="preserve"> Annual and Summary Report as required by O.Reg 170/03 as amended.</w:t>
      </w:r>
      <w:r w:rsidR="0052085E" w:rsidRPr="002A2DAA">
        <w:rPr>
          <w:rFonts w:ascii="Arial" w:hAnsi="Arial" w:cs="Arial"/>
          <w:sz w:val="24"/>
          <w:szCs w:val="24"/>
          <w:lang w:val="en-US"/>
        </w:rPr>
        <w:tab/>
      </w:r>
    </w:p>
    <w:p w14:paraId="3046C0C6" w14:textId="77777777" w:rsidR="0052085E" w:rsidRPr="002A2DAA" w:rsidRDefault="0052085E" w:rsidP="00520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55E41A6" w14:textId="77777777" w:rsidR="0052085E" w:rsidRPr="002A2DAA" w:rsidRDefault="0052085E" w:rsidP="005208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  <w:lang w:val="en-US"/>
        </w:rPr>
        <w:t xml:space="preserve">Laurentian Valley Township has a water servicing agreement with the City of Pembroke. The water is purchased from the </w:t>
      </w:r>
      <w:r w:rsidR="00177764" w:rsidRPr="002A2DAA">
        <w:rPr>
          <w:rFonts w:ascii="Arial" w:hAnsi="Arial" w:cs="Arial"/>
          <w:sz w:val="24"/>
          <w:szCs w:val="24"/>
          <w:lang w:val="en-US"/>
        </w:rPr>
        <w:t>C</w:t>
      </w:r>
      <w:r w:rsidRPr="002A2DAA">
        <w:rPr>
          <w:rFonts w:ascii="Arial" w:hAnsi="Arial" w:cs="Arial"/>
          <w:sz w:val="24"/>
          <w:szCs w:val="24"/>
          <w:lang w:val="en-US"/>
        </w:rPr>
        <w:t>ity and distributed</w:t>
      </w:r>
      <w:r w:rsidR="001E2677" w:rsidRPr="002A2DAA">
        <w:rPr>
          <w:rFonts w:ascii="Arial" w:hAnsi="Arial" w:cs="Arial"/>
          <w:sz w:val="24"/>
          <w:szCs w:val="24"/>
          <w:lang w:val="en-US"/>
        </w:rPr>
        <w:t xml:space="preserve"> throughout </w:t>
      </w:r>
      <w:r w:rsidR="002A2DAA" w:rsidRPr="002A2DAA">
        <w:rPr>
          <w:rFonts w:ascii="Arial" w:hAnsi="Arial" w:cs="Arial"/>
          <w:sz w:val="24"/>
          <w:szCs w:val="24"/>
          <w:lang w:val="en-US"/>
        </w:rPr>
        <w:t>certain parts of Laurentian Valley</w:t>
      </w:r>
      <w:r w:rsidRPr="002A2DAA">
        <w:rPr>
          <w:rFonts w:ascii="Arial" w:hAnsi="Arial" w:cs="Arial"/>
          <w:sz w:val="24"/>
          <w:szCs w:val="24"/>
          <w:lang w:val="en-US"/>
        </w:rPr>
        <w:t>. The City</w:t>
      </w:r>
      <w:r w:rsidR="002A2DAA" w:rsidRPr="002A2DAA">
        <w:rPr>
          <w:rFonts w:ascii="Arial" w:hAnsi="Arial" w:cs="Arial"/>
          <w:sz w:val="24"/>
          <w:szCs w:val="24"/>
          <w:lang w:val="en-US"/>
        </w:rPr>
        <w:t xml:space="preserve"> of Pembroke</w:t>
      </w:r>
      <w:r w:rsidRPr="002A2DAA">
        <w:rPr>
          <w:rFonts w:ascii="Arial" w:hAnsi="Arial" w:cs="Arial"/>
          <w:sz w:val="24"/>
          <w:szCs w:val="24"/>
          <w:lang w:val="en-US"/>
        </w:rPr>
        <w:t xml:space="preserve"> treats and tests the water at the </w:t>
      </w:r>
      <w:r w:rsidR="001E2677" w:rsidRPr="002A2DAA">
        <w:rPr>
          <w:rFonts w:ascii="Arial" w:hAnsi="Arial" w:cs="Arial"/>
          <w:sz w:val="24"/>
          <w:szCs w:val="24"/>
          <w:lang w:val="en-US"/>
        </w:rPr>
        <w:t>Water Purification Plant located on</w:t>
      </w:r>
      <w:r w:rsidRPr="002A2DAA">
        <w:rPr>
          <w:rFonts w:ascii="Arial" w:hAnsi="Arial" w:cs="Arial"/>
          <w:sz w:val="24"/>
          <w:szCs w:val="24"/>
          <w:lang w:val="en-US"/>
        </w:rPr>
        <w:t xml:space="preserve"> Riverside Drive and tests the water in their distribution system. </w:t>
      </w:r>
      <w:r w:rsidR="002A2DAA" w:rsidRPr="002A2DAA">
        <w:rPr>
          <w:rFonts w:ascii="Arial" w:hAnsi="Arial" w:cs="Arial"/>
          <w:sz w:val="24"/>
          <w:szCs w:val="24"/>
          <w:lang w:val="en-US"/>
        </w:rPr>
        <w:t>Laurentian Valley</w:t>
      </w:r>
      <w:r w:rsidRPr="002A2DAA">
        <w:rPr>
          <w:rFonts w:ascii="Arial" w:hAnsi="Arial" w:cs="Arial"/>
          <w:sz w:val="24"/>
          <w:szCs w:val="24"/>
          <w:lang w:val="en-US"/>
        </w:rPr>
        <w:t xml:space="preserve"> tests the water in its distribution system. The City provides an Annual &amp; Summary Report to the Municipality as required by O.Reg 170/03</w:t>
      </w:r>
      <w:r w:rsidR="00177764" w:rsidRPr="002A2DAA">
        <w:rPr>
          <w:rFonts w:ascii="Arial" w:hAnsi="Arial" w:cs="Arial"/>
          <w:sz w:val="24"/>
          <w:szCs w:val="24"/>
          <w:lang w:val="en-US"/>
        </w:rPr>
        <w:t>.</w:t>
      </w:r>
    </w:p>
    <w:p w14:paraId="2C094F5A" w14:textId="77777777" w:rsidR="0052085E" w:rsidRPr="002A2DAA" w:rsidRDefault="0052085E" w:rsidP="005208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36058F" w14:textId="77777777" w:rsidR="00DF4E62" w:rsidRPr="002A2DAA" w:rsidRDefault="00DF4E62" w:rsidP="005208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  <w:lang w:val="en-US"/>
        </w:rPr>
        <w:t>This report and the Certificates of Analysis are available to the general public at the front counter of the Municipal Office at 460 Witt Road during office hours</w:t>
      </w:r>
      <w:r w:rsidR="00957D8D" w:rsidRPr="002A2DAA">
        <w:rPr>
          <w:rFonts w:ascii="Arial" w:hAnsi="Arial" w:cs="Arial"/>
          <w:sz w:val="24"/>
          <w:szCs w:val="24"/>
          <w:lang w:val="en-US"/>
        </w:rPr>
        <w:t xml:space="preserve"> and on the Municipal website</w:t>
      </w:r>
      <w:r w:rsidRPr="002A2DAA">
        <w:rPr>
          <w:rFonts w:ascii="Arial" w:hAnsi="Arial" w:cs="Arial"/>
          <w:sz w:val="24"/>
          <w:szCs w:val="24"/>
          <w:lang w:val="en-US"/>
        </w:rPr>
        <w:t xml:space="preserve">.  Information on the City Water Works can be accessed at </w:t>
      </w:r>
      <w:hyperlink r:id="rId8" w:history="1">
        <w:r w:rsidRPr="002A2DAA">
          <w:rPr>
            <w:rFonts w:ascii="Arial" w:hAnsi="Arial" w:cs="Arial"/>
            <w:sz w:val="24"/>
            <w:szCs w:val="24"/>
            <w:lang w:val="en-US"/>
          </w:rPr>
          <w:t>www.pembroke.ca</w:t>
        </w:r>
      </w:hyperlink>
      <w:r w:rsidRPr="002A2DAA">
        <w:rPr>
          <w:rFonts w:ascii="Arial" w:hAnsi="Arial" w:cs="Arial"/>
          <w:sz w:val="24"/>
          <w:szCs w:val="24"/>
          <w:lang w:val="en-US"/>
        </w:rPr>
        <w:t xml:space="preserve"> </w:t>
      </w:r>
      <w:r w:rsidR="00177764" w:rsidRPr="002A2DAA">
        <w:rPr>
          <w:rFonts w:ascii="Arial" w:hAnsi="Arial" w:cs="Arial"/>
          <w:sz w:val="24"/>
          <w:szCs w:val="24"/>
          <w:lang w:val="en-US"/>
        </w:rPr>
        <w:t>.</w:t>
      </w:r>
      <w:r w:rsidRPr="002A2DA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F80454C" w14:textId="77777777" w:rsidR="00DF4E62" w:rsidRPr="002A2DAA" w:rsidRDefault="00DF4E62" w:rsidP="00DF4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6EF4250" w14:textId="77777777" w:rsidR="006B2B46" w:rsidRPr="002A2DAA" w:rsidRDefault="006B2B46" w:rsidP="00C14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CFB867" w14:textId="77777777" w:rsidR="006B2B46" w:rsidRPr="002A2DAA" w:rsidRDefault="006B2B46" w:rsidP="00C14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E209E2" w14:textId="77777777" w:rsidR="006B2B46" w:rsidRPr="002A2DAA" w:rsidRDefault="006B2B46" w:rsidP="00C14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A1DAFF" w14:textId="77777777" w:rsidR="006B2B46" w:rsidRPr="002A2DAA" w:rsidRDefault="006B2B46" w:rsidP="00C14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5B55CE" w14:textId="77777777" w:rsidR="002A2DAA" w:rsidRPr="002A2DAA" w:rsidRDefault="002A2DAA" w:rsidP="00C14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F7B2A1" w14:textId="77777777" w:rsidR="00C1425A" w:rsidRPr="002A2DAA" w:rsidRDefault="00C1425A" w:rsidP="00C14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</w:rPr>
        <w:lastRenderedPageBreak/>
        <w:fldChar w:fldCharType="begin"/>
      </w:r>
      <w:r w:rsidRPr="002A2DAA">
        <w:rPr>
          <w:rFonts w:ascii="Arial" w:hAnsi="Arial" w:cs="Arial"/>
          <w:sz w:val="24"/>
          <w:szCs w:val="24"/>
        </w:rPr>
        <w:instrText xml:space="preserve"> SEQ CHAPTER \h \r 1</w:instrText>
      </w:r>
      <w:r w:rsidRPr="002A2DAA">
        <w:rPr>
          <w:rFonts w:ascii="Arial" w:hAnsi="Arial" w:cs="Arial"/>
          <w:sz w:val="24"/>
          <w:szCs w:val="24"/>
        </w:rPr>
        <w:fldChar w:fldCharType="end"/>
      </w:r>
      <w:r w:rsidRPr="002A2DAA">
        <w:rPr>
          <w:rFonts w:ascii="Arial" w:hAnsi="Arial" w:cs="Arial"/>
          <w:b/>
          <w:bCs/>
          <w:sz w:val="24"/>
          <w:szCs w:val="24"/>
          <w:lang w:val="en-US"/>
        </w:rPr>
        <w:t>Ownership</w:t>
      </w:r>
      <w:r w:rsidRPr="002A2DAA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</w:p>
    <w:p w14:paraId="7B8C8873" w14:textId="77777777" w:rsidR="00C1425A" w:rsidRPr="002A2DAA" w:rsidRDefault="00C1425A" w:rsidP="00C14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95BAC4C" w14:textId="77777777" w:rsidR="00C1425A" w:rsidRPr="002A2DAA" w:rsidRDefault="00C1425A" w:rsidP="00C14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  <w:lang w:val="en-US"/>
        </w:rPr>
        <w:t>Laurentian Valley Water Works is owned by the Corporation of the Township of Laurentian Valley.</w:t>
      </w:r>
    </w:p>
    <w:p w14:paraId="2CEDB7A7" w14:textId="77777777" w:rsidR="006B2B46" w:rsidRPr="002A2DAA" w:rsidRDefault="006B2B46" w:rsidP="00C14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6AB458E" w14:textId="77777777" w:rsidR="00C1425A" w:rsidRPr="002A2DAA" w:rsidRDefault="00C1425A" w:rsidP="00C14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b/>
          <w:bCs/>
          <w:sz w:val="24"/>
          <w:szCs w:val="24"/>
          <w:lang w:val="en-US"/>
        </w:rPr>
        <w:t>Operating Authority</w:t>
      </w:r>
    </w:p>
    <w:p w14:paraId="639821CA" w14:textId="77777777" w:rsidR="00C1425A" w:rsidRPr="002A2DAA" w:rsidRDefault="00C1425A" w:rsidP="00C14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E552DFA" w14:textId="77777777" w:rsidR="00C1425A" w:rsidRPr="002A2DAA" w:rsidRDefault="00C1425A" w:rsidP="00C14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  <w:lang w:val="en-US"/>
        </w:rPr>
        <w:t>Laurentian Valley Water Works is operated by the Corporation of the Township of Laurentian Valley.</w:t>
      </w:r>
    </w:p>
    <w:p w14:paraId="04D1C9BC" w14:textId="77777777" w:rsidR="00DF4E62" w:rsidRPr="002A2DAA" w:rsidRDefault="00DF4E62" w:rsidP="00DF4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F34D2B6" w14:textId="77777777" w:rsidR="00DF4E62" w:rsidRPr="002A2DAA" w:rsidRDefault="00C1425A" w:rsidP="00DF4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b/>
          <w:sz w:val="24"/>
          <w:szCs w:val="24"/>
        </w:rPr>
        <w:t>Sampling and</w:t>
      </w:r>
      <w:r w:rsidRPr="002A2DAA">
        <w:rPr>
          <w:rFonts w:ascii="Arial" w:hAnsi="Arial" w:cs="Arial"/>
          <w:sz w:val="24"/>
          <w:szCs w:val="24"/>
        </w:rPr>
        <w:t xml:space="preserve"> </w:t>
      </w:r>
      <w:r w:rsidR="00DF4E62" w:rsidRPr="002A2DAA">
        <w:rPr>
          <w:rFonts w:ascii="Arial" w:hAnsi="Arial" w:cs="Arial"/>
          <w:sz w:val="24"/>
          <w:szCs w:val="24"/>
        </w:rPr>
        <w:fldChar w:fldCharType="begin"/>
      </w:r>
      <w:r w:rsidR="00DF4E62" w:rsidRPr="002A2DAA">
        <w:rPr>
          <w:rFonts w:ascii="Arial" w:hAnsi="Arial" w:cs="Arial"/>
          <w:sz w:val="24"/>
          <w:szCs w:val="24"/>
        </w:rPr>
        <w:instrText xml:space="preserve"> SEQ CHAPTER \h \r 1</w:instrText>
      </w:r>
      <w:r w:rsidR="00DF4E62" w:rsidRPr="002A2DAA">
        <w:rPr>
          <w:rFonts w:ascii="Arial" w:hAnsi="Arial" w:cs="Arial"/>
          <w:sz w:val="24"/>
          <w:szCs w:val="24"/>
        </w:rPr>
        <w:fldChar w:fldCharType="end"/>
      </w:r>
      <w:r w:rsidR="00DF4E62" w:rsidRPr="002A2DAA">
        <w:rPr>
          <w:rFonts w:ascii="Arial" w:hAnsi="Arial" w:cs="Arial"/>
          <w:b/>
          <w:bCs/>
          <w:sz w:val="24"/>
          <w:szCs w:val="24"/>
          <w:lang w:val="en-US"/>
        </w:rPr>
        <w:t>Testing</w:t>
      </w:r>
    </w:p>
    <w:p w14:paraId="288490C5" w14:textId="77777777" w:rsidR="00DF4E62" w:rsidRPr="002A2DAA" w:rsidRDefault="00DF4E62" w:rsidP="00DF4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0B2AAC4" w14:textId="77777777" w:rsidR="00DF4E62" w:rsidRPr="002A2DAA" w:rsidRDefault="00DF4E62" w:rsidP="00DF4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  <w:lang w:val="en-US"/>
        </w:rPr>
        <w:t>The weekly water samples were sent to Caduceon Laboratories Inc</w:t>
      </w:r>
      <w:r w:rsidR="002A2DAA" w:rsidRPr="002A2DAA">
        <w:rPr>
          <w:rFonts w:ascii="Arial" w:hAnsi="Arial" w:cs="Arial"/>
          <w:sz w:val="24"/>
          <w:szCs w:val="24"/>
          <w:lang w:val="en-US"/>
        </w:rPr>
        <w:t>orporated</w:t>
      </w:r>
      <w:r w:rsidRPr="002A2DAA">
        <w:rPr>
          <w:rFonts w:ascii="Arial" w:hAnsi="Arial" w:cs="Arial"/>
          <w:sz w:val="24"/>
          <w:szCs w:val="24"/>
          <w:lang w:val="en-US"/>
        </w:rPr>
        <w:t xml:space="preserve"> in Ottawa for analysis. Caduceon is an ODWS Accredited laboratory. The results of the analysis are emailed to the Municipality. The following chart is a summary of those test results.</w:t>
      </w:r>
    </w:p>
    <w:p w14:paraId="614DC278" w14:textId="77777777" w:rsidR="00DF4E62" w:rsidRPr="002A2DAA" w:rsidRDefault="00DF4E62" w:rsidP="00DF4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p w14:paraId="7F2A684E" w14:textId="77777777" w:rsidR="00DF4E62" w:rsidRPr="002A2DAA" w:rsidRDefault="00DF4E62" w:rsidP="00DF4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8F08787" w14:textId="77777777" w:rsidR="00DF4E62" w:rsidRPr="002A2DAA" w:rsidRDefault="00DF4E62" w:rsidP="00DF4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b/>
          <w:bCs/>
          <w:sz w:val="24"/>
          <w:szCs w:val="24"/>
          <w:lang w:val="en-US"/>
        </w:rPr>
        <w:t xml:space="preserve">Analysis for the period of </w:t>
      </w:r>
      <w:r w:rsidR="00C1425A" w:rsidRPr="002A2DAA">
        <w:rPr>
          <w:rFonts w:ascii="Arial" w:hAnsi="Arial" w:cs="Arial"/>
          <w:b/>
          <w:bCs/>
          <w:sz w:val="24"/>
          <w:szCs w:val="24"/>
          <w:lang w:val="en-US"/>
        </w:rPr>
        <w:t xml:space="preserve">January </w:t>
      </w:r>
      <w:r w:rsidRPr="002A2DAA">
        <w:rPr>
          <w:rFonts w:ascii="Arial" w:hAnsi="Arial" w:cs="Arial"/>
          <w:b/>
          <w:bCs/>
          <w:sz w:val="24"/>
          <w:szCs w:val="24"/>
          <w:lang w:val="en-US"/>
        </w:rPr>
        <w:t>1, 20</w:t>
      </w:r>
      <w:r w:rsidR="00753E87" w:rsidRPr="002A2DAA"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76592F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Pr="002A2DAA">
        <w:rPr>
          <w:rFonts w:ascii="Arial" w:hAnsi="Arial" w:cs="Arial"/>
          <w:b/>
          <w:bCs/>
          <w:sz w:val="24"/>
          <w:szCs w:val="24"/>
          <w:lang w:val="en-US"/>
        </w:rPr>
        <w:t xml:space="preserve"> - December 31, 20</w:t>
      </w:r>
      <w:r w:rsidR="00753E87" w:rsidRPr="002A2DAA"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76592F">
        <w:rPr>
          <w:rFonts w:ascii="Arial" w:hAnsi="Arial" w:cs="Arial"/>
          <w:b/>
          <w:bCs/>
          <w:sz w:val="24"/>
          <w:szCs w:val="24"/>
          <w:lang w:val="en-US"/>
        </w:rPr>
        <w:t>4</w:t>
      </w:r>
    </w:p>
    <w:tbl>
      <w:tblPr>
        <w:tblW w:w="10092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99"/>
        <w:gridCol w:w="1903"/>
        <w:gridCol w:w="1107"/>
        <w:gridCol w:w="1080"/>
        <w:gridCol w:w="2623"/>
        <w:gridCol w:w="1080"/>
      </w:tblGrid>
      <w:tr w:rsidR="00DF4E62" w:rsidRPr="002A2DAA" w14:paraId="7C50EB7F" w14:textId="77777777" w:rsidTr="00101E26">
        <w:trPr>
          <w:cantSplit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8BFE03" w14:textId="77777777" w:rsidR="00DF4E62" w:rsidRPr="002A2DAA" w:rsidRDefault="00DF4E62" w:rsidP="00DF4E62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Parameter Tested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9CAD3B" w14:textId="77777777" w:rsidR="00DF4E62" w:rsidRPr="002A2DAA" w:rsidRDefault="00DF4E62" w:rsidP="00DF4E62">
            <w:pPr>
              <w:tabs>
                <w:tab w:val="left" w:pos="0"/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MAC,</w:t>
            </w:r>
          </w:p>
          <w:p w14:paraId="04AE78BE" w14:textId="77777777" w:rsidR="00DF4E62" w:rsidRPr="002A2DAA" w:rsidRDefault="00DF4E62" w:rsidP="00DF4E62">
            <w:pPr>
              <w:tabs>
                <w:tab w:val="left" w:pos="0"/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IMAC or</w:t>
            </w:r>
          </w:p>
          <w:p w14:paraId="345ACF5D" w14:textId="77777777" w:rsidR="00DF4E62" w:rsidRPr="002A2DAA" w:rsidRDefault="00DF4E62" w:rsidP="00DF4E62">
            <w:pPr>
              <w:tabs>
                <w:tab w:val="left" w:pos="0"/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 xml:space="preserve">Standard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D2016C" w14:textId="77777777" w:rsidR="00DF4E62" w:rsidRPr="002A2DAA" w:rsidRDefault="00DF4E62" w:rsidP="00DF4E62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# of</w:t>
            </w:r>
          </w:p>
          <w:p w14:paraId="058D4F86" w14:textId="77777777" w:rsidR="00DF4E62" w:rsidRPr="002A2DAA" w:rsidRDefault="00DF4E62" w:rsidP="00DF4E62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 xml:space="preserve"> Samples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9307F81" w14:textId="77777777" w:rsidR="00DF4E62" w:rsidRPr="002A2DAA" w:rsidRDefault="00DF4E62" w:rsidP="00DF4E62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# of Adverse</w:t>
            </w:r>
          </w:p>
          <w:p w14:paraId="749837B3" w14:textId="77777777" w:rsidR="00DF4E62" w:rsidRPr="002A2DAA" w:rsidRDefault="00DF4E62" w:rsidP="00DF4E62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Results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E9DC4F1" w14:textId="77777777" w:rsidR="00DF4E62" w:rsidRPr="002A2DAA" w:rsidRDefault="00DF4E62" w:rsidP="00DF4E62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 xml:space="preserve">Normal </w:t>
            </w:r>
          </w:p>
          <w:p w14:paraId="55990F37" w14:textId="77777777" w:rsidR="00DF4E62" w:rsidRPr="002A2DAA" w:rsidRDefault="00DF4E62" w:rsidP="00DF4E62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spacing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Range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E99DA0" w14:textId="77777777" w:rsidR="00DF4E62" w:rsidRPr="002A2DAA" w:rsidRDefault="00DF4E62" w:rsidP="00DF4E62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Note #</w:t>
            </w:r>
          </w:p>
        </w:tc>
      </w:tr>
      <w:tr w:rsidR="00DF4E62" w:rsidRPr="002A2DAA" w14:paraId="309E94D0" w14:textId="77777777" w:rsidTr="00101E26">
        <w:trPr>
          <w:cantSplit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7676863" w14:textId="77777777" w:rsidR="00DF4E62" w:rsidRPr="002A2DAA" w:rsidRDefault="00DF4E62" w:rsidP="00DF4E62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spacing w:before="100" w:after="54" w:line="240" w:lineRule="auto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E, Coli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1C848A" w14:textId="77777777" w:rsidR="00DF4E62" w:rsidRPr="002A2DAA" w:rsidRDefault="00DF4E62" w:rsidP="00DF4E62">
            <w:pPr>
              <w:tabs>
                <w:tab w:val="left" w:pos="0"/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Nil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159587" w14:textId="77777777" w:rsidR="00DF4E62" w:rsidRPr="002A2DAA" w:rsidRDefault="00C14809" w:rsidP="00D579B9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  <w:r w:rsidR="0071720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160507" w14:textId="77777777" w:rsidR="00DF4E62" w:rsidRPr="002A2DAA" w:rsidRDefault="00DF4E62" w:rsidP="00DF4E62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CBC519" w14:textId="77777777" w:rsidR="00DF4E62" w:rsidRPr="002A2DAA" w:rsidRDefault="00DF4E62" w:rsidP="00DF4E62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 xml:space="preserve">Absent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55049C" w14:textId="77777777" w:rsidR="00DF4E62" w:rsidRPr="002A2DAA" w:rsidRDefault="00DF4E62" w:rsidP="00DF4E62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E62" w:rsidRPr="002A2DAA" w14:paraId="794E3A86" w14:textId="77777777" w:rsidTr="00101E26">
        <w:trPr>
          <w:cantSplit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BFB59F" w14:textId="77777777" w:rsidR="00DF4E62" w:rsidRPr="002A2DAA" w:rsidRDefault="00DF4E62" w:rsidP="00DF4E62">
            <w:pPr>
              <w:tabs>
                <w:tab w:val="right" w:pos="2199"/>
              </w:tabs>
              <w:autoSpaceDE w:val="0"/>
              <w:autoSpaceDN w:val="0"/>
              <w:adjustRightInd w:val="0"/>
              <w:spacing w:before="100" w:after="54" w:line="240" w:lineRule="auto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Total Coliforms</w:t>
            </w: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BA7683C" w14:textId="77777777" w:rsidR="00DF4E62" w:rsidRPr="002A2DAA" w:rsidRDefault="00DF4E62" w:rsidP="00DF4E62">
            <w:pPr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Nil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56869C" w14:textId="77777777" w:rsidR="00DF4E62" w:rsidRPr="002A2DAA" w:rsidRDefault="00C14809" w:rsidP="00D579B9">
            <w:pPr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</w:rPr>
              <w:t>11</w:t>
            </w:r>
            <w:r w:rsidR="007659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76ED15" w14:textId="77777777" w:rsidR="00DF4E62" w:rsidRPr="002A2DAA" w:rsidRDefault="0076592F" w:rsidP="00DF4E62">
            <w:pPr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772135F" w14:textId="77777777" w:rsidR="00DF4E62" w:rsidRPr="002A2DAA" w:rsidRDefault="00DF4E62" w:rsidP="00DF4E62">
            <w:pPr>
              <w:tabs>
                <w:tab w:val="right" w:pos="2199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&lt; 1/100ml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5E0E0E" w14:textId="77777777" w:rsidR="00DF4E62" w:rsidRPr="002A2DAA" w:rsidRDefault="00DF4E62" w:rsidP="00DF4E62">
            <w:pPr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E62" w:rsidRPr="002A2DAA" w14:paraId="7FF9B85D" w14:textId="77777777" w:rsidTr="00101E26">
        <w:trPr>
          <w:cantSplit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928283B" w14:textId="77777777" w:rsidR="00DF4E62" w:rsidRPr="002A2DAA" w:rsidRDefault="00DF4E62" w:rsidP="00DF4E62">
            <w:pPr>
              <w:tabs>
                <w:tab w:val="right" w:pos="2199"/>
              </w:tabs>
              <w:autoSpaceDE w:val="0"/>
              <w:autoSpaceDN w:val="0"/>
              <w:adjustRightInd w:val="0"/>
              <w:spacing w:before="100" w:after="54" w:line="240" w:lineRule="auto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Heterotrophic Plate Count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9C3B86" w14:textId="77777777" w:rsidR="00DF4E62" w:rsidRPr="002A2DAA" w:rsidRDefault="00DF4E62" w:rsidP="00DF4E62">
            <w:pPr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 xml:space="preserve">500 CFU/ ml  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A44039" w14:textId="77777777" w:rsidR="00DF4E62" w:rsidRPr="002A2DAA" w:rsidRDefault="0076592F" w:rsidP="00DF4E62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</w:p>
          <w:p w14:paraId="70409B8D" w14:textId="77777777" w:rsidR="00DF4E62" w:rsidRPr="002A2DAA" w:rsidRDefault="00DF4E62" w:rsidP="00DF4E62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54" w:line="240" w:lineRule="auto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9C700C" w14:textId="77777777" w:rsidR="00DF4E62" w:rsidRPr="002A2DAA" w:rsidRDefault="0004426A" w:rsidP="00DF4E62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837812" w14:textId="77777777" w:rsidR="00DF4E62" w:rsidRPr="002A2DAA" w:rsidRDefault="00101E26" w:rsidP="00D579B9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 xml:space="preserve">&lt;2 CFU/ml - </w:t>
            </w:r>
            <w:r w:rsidR="0076592F">
              <w:rPr>
                <w:rFonts w:ascii="Arial" w:hAnsi="Arial" w:cs="Arial"/>
                <w:sz w:val="24"/>
                <w:szCs w:val="24"/>
                <w:lang w:val="en-US"/>
              </w:rPr>
              <w:t>154</w:t>
            </w:r>
            <w:r w:rsidR="00DF4E62" w:rsidRPr="002A2DAA">
              <w:rPr>
                <w:rFonts w:ascii="Arial" w:hAnsi="Arial" w:cs="Arial"/>
                <w:sz w:val="24"/>
                <w:szCs w:val="24"/>
                <w:lang w:val="en-US"/>
              </w:rPr>
              <w:t xml:space="preserve"> CFU/ml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A1F9D2" w14:textId="77777777" w:rsidR="00DF4E62" w:rsidRPr="002A2DAA" w:rsidRDefault="00DF4E62" w:rsidP="00DF4E62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E62" w:rsidRPr="002A2DAA" w14:paraId="3DE0FC12" w14:textId="77777777" w:rsidTr="00101E26">
        <w:trPr>
          <w:cantSplit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22D3A4" w14:textId="77777777" w:rsidR="00DF4E62" w:rsidRPr="002A2DAA" w:rsidRDefault="00DF4E62" w:rsidP="00DF4E62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spacing w:before="100" w:after="54" w:line="240" w:lineRule="auto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Residual Chlorine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51E0296" w14:textId="77777777" w:rsidR="00DF4E62" w:rsidRPr="002A2DAA" w:rsidRDefault="00DF4E62" w:rsidP="00DF4E62">
            <w:pPr>
              <w:tabs>
                <w:tab w:val="left" w:pos="0"/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.05 mg/ml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55FD53" w14:textId="77777777" w:rsidR="00DF4E62" w:rsidRPr="002A2DAA" w:rsidRDefault="00C14809" w:rsidP="00D579B9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</w:rPr>
              <w:t>4</w:t>
            </w:r>
            <w:r w:rsidR="0076592F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E421E8" w14:textId="77777777" w:rsidR="00DF4E62" w:rsidRPr="002A2DAA" w:rsidRDefault="00DF4E62" w:rsidP="00DF4E62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6F5A96F" w14:textId="77777777" w:rsidR="00DF4E62" w:rsidRPr="002A2DAA" w:rsidRDefault="00DF4E62" w:rsidP="00D579B9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0.0</w:t>
            </w:r>
            <w:r w:rsidR="0076592F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 xml:space="preserve"> - 1.</w:t>
            </w:r>
            <w:r w:rsidR="0076592F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 xml:space="preserve"> mg/l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71CD63" w14:textId="77777777" w:rsidR="00DF4E62" w:rsidRPr="002A2DAA" w:rsidRDefault="00DF4E62" w:rsidP="00DF4E62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E62" w:rsidRPr="002A2DAA" w14:paraId="45BE256A" w14:textId="77777777" w:rsidTr="00101E26">
        <w:trPr>
          <w:cantSplit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3325B6" w14:textId="77777777" w:rsidR="00DF4E62" w:rsidRPr="002A2DAA" w:rsidRDefault="00DF4E62" w:rsidP="00DF4E62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spacing w:before="100" w:after="54" w:line="240" w:lineRule="auto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Trihalomethanes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3ABBE3" w14:textId="77777777" w:rsidR="00DF4E62" w:rsidRPr="002A2DAA" w:rsidRDefault="00DF4E62" w:rsidP="00DF4E62">
            <w:pPr>
              <w:tabs>
                <w:tab w:val="left" w:pos="0"/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0.10 mg/liter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46EE93" w14:textId="77777777" w:rsidR="00DF4E62" w:rsidRPr="002A2DAA" w:rsidRDefault="00D579B9" w:rsidP="00D579B9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3B41AA" w14:textId="77777777" w:rsidR="00DF4E62" w:rsidRPr="002A2DAA" w:rsidRDefault="00A84D5B" w:rsidP="00DF4E62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52DC71" w14:textId="77777777" w:rsidR="00DF4E62" w:rsidRPr="002A2DAA" w:rsidRDefault="00006F11" w:rsidP="00D579B9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DF4E62" w:rsidRPr="002A2DA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76592F">
              <w:rPr>
                <w:rFonts w:ascii="Arial" w:hAnsi="Arial" w:cs="Arial"/>
                <w:sz w:val="24"/>
                <w:szCs w:val="24"/>
                <w:lang w:val="en-US"/>
              </w:rPr>
              <w:t>785</w:t>
            </w:r>
            <w:r w:rsidR="00DF4E62" w:rsidRPr="002A2DAA">
              <w:rPr>
                <w:rFonts w:ascii="Arial" w:hAnsi="Arial" w:cs="Arial"/>
                <w:sz w:val="24"/>
                <w:szCs w:val="24"/>
                <w:lang w:val="en-US"/>
              </w:rPr>
              <w:t xml:space="preserve"> mg/liter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FB20A" w14:textId="77777777" w:rsidR="00DF4E62" w:rsidRPr="002A2DAA" w:rsidRDefault="00DF4E62" w:rsidP="00DF4E62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54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D65" w:rsidRPr="002A2DAA" w14:paraId="29221BB4" w14:textId="77777777" w:rsidTr="00101E26">
        <w:trPr>
          <w:cantSplit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AE300C" w14:textId="77777777" w:rsidR="00C72D65" w:rsidRPr="002A2DAA" w:rsidRDefault="00C72D65" w:rsidP="00DB0E11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spacing w:before="100" w:after="54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Haloacetic Acid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75FC58" w14:textId="77777777" w:rsidR="00C72D65" w:rsidRPr="002A2DAA" w:rsidRDefault="00C72D65" w:rsidP="00DB0E11">
            <w:pPr>
              <w:tabs>
                <w:tab w:val="left" w:pos="0"/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0.08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5EC0D2" w14:textId="77777777" w:rsidR="00C72D65" w:rsidRPr="002A2DAA" w:rsidRDefault="00D579B9" w:rsidP="00347DAE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17EDB7" w14:textId="77777777" w:rsidR="00C72D65" w:rsidRPr="002A2DAA" w:rsidRDefault="0052085E" w:rsidP="00DB0E11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074C84" w14:textId="77777777" w:rsidR="00C72D65" w:rsidRPr="002A2DAA" w:rsidRDefault="0052085E" w:rsidP="00D579B9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.0</w:t>
            </w:r>
            <w:r w:rsidR="0076592F">
              <w:rPr>
                <w:rFonts w:ascii="Arial" w:hAnsi="Arial" w:cs="Arial"/>
                <w:sz w:val="24"/>
                <w:szCs w:val="24"/>
                <w:lang w:val="en-US"/>
              </w:rPr>
              <w:t>472</w:t>
            </w: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 xml:space="preserve"> mg/l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1EEC" w14:textId="77777777" w:rsidR="00C72D65" w:rsidRPr="002A2DAA" w:rsidRDefault="00C72D65" w:rsidP="00DB0E11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B0E11" w:rsidRPr="002A2DAA" w14:paraId="44216497" w14:textId="77777777" w:rsidTr="00101E26">
        <w:trPr>
          <w:cantSplit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8D854F" w14:textId="77777777" w:rsidR="00DB0E11" w:rsidRPr="002A2DAA" w:rsidRDefault="00DB0E11" w:rsidP="00DB0E11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spacing w:before="100" w:after="54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/>
            </w: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SEQ CHAPTER \h \r 1</w:instrText>
            </w: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alkalinity - distribution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3FF506" w14:textId="77777777" w:rsidR="00DB0E11" w:rsidRPr="002A2DAA" w:rsidRDefault="00DB0E11" w:rsidP="00DB0E11">
            <w:pPr>
              <w:tabs>
                <w:tab w:val="left" w:pos="0"/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A7D267" w14:textId="77777777" w:rsidR="00DB0E11" w:rsidRPr="002A2DAA" w:rsidRDefault="00347DAE" w:rsidP="00347DAE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3F9090" w14:textId="77777777" w:rsidR="00DB0E11" w:rsidRPr="002A2DAA" w:rsidRDefault="00DB0E11" w:rsidP="00DB0E11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99A14E" w14:textId="77777777" w:rsidR="00DB0E11" w:rsidRPr="002A2DAA" w:rsidRDefault="005137B3" w:rsidP="00D579B9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410C0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DB0E11" w:rsidRPr="002A2DAA">
              <w:rPr>
                <w:rFonts w:ascii="Arial" w:hAnsi="Arial" w:cs="Arial"/>
                <w:sz w:val="24"/>
                <w:szCs w:val="24"/>
                <w:lang w:val="en-US"/>
              </w:rPr>
              <w:t xml:space="preserve"> -</w:t>
            </w:r>
            <w:r w:rsidR="00C14809" w:rsidRPr="002A2DA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410C0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DB0E11" w:rsidRPr="002A2DAA">
              <w:rPr>
                <w:rFonts w:ascii="Arial" w:hAnsi="Arial" w:cs="Arial"/>
                <w:sz w:val="24"/>
                <w:szCs w:val="24"/>
                <w:lang w:val="en-US"/>
              </w:rPr>
              <w:t xml:space="preserve"> mg/l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E01A1" w14:textId="77777777" w:rsidR="00DB0E11" w:rsidRPr="002A2DAA" w:rsidRDefault="00DB0E11" w:rsidP="00DB0E11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B0E11" w:rsidRPr="002A2DAA" w14:paraId="41C222E4" w14:textId="77777777" w:rsidTr="00101E26">
        <w:trPr>
          <w:cantSplit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1CCC4C" w14:textId="77777777" w:rsidR="00DB0E11" w:rsidRPr="002A2DAA" w:rsidRDefault="00410C01" w:rsidP="00DB0E11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spacing w:before="100" w:after="54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pH – distribution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D65879" w14:textId="77777777" w:rsidR="00DB0E11" w:rsidRPr="002A2DAA" w:rsidRDefault="00DB0E11" w:rsidP="00DB0E11">
            <w:pPr>
              <w:tabs>
                <w:tab w:val="left" w:pos="0"/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0D0421" w14:textId="77777777" w:rsidR="00DB0E11" w:rsidRPr="002A2DAA" w:rsidRDefault="00410C01" w:rsidP="00DB0E11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644EAA" w14:textId="77777777" w:rsidR="00DB0E11" w:rsidRPr="002A2DAA" w:rsidRDefault="00410C01" w:rsidP="00DB0E11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2AA015" w14:textId="77777777" w:rsidR="002A74CE" w:rsidRPr="002A2DAA" w:rsidRDefault="00410C01" w:rsidP="002A74CE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autoSpaceDE w:val="0"/>
              <w:autoSpaceDN w:val="0"/>
              <w:adjustRightInd w:val="0"/>
              <w:spacing w:before="100" w:after="54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>6.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46</w:t>
            </w:r>
            <w:r w:rsidRPr="002A2DAA">
              <w:rPr>
                <w:rFonts w:ascii="Arial" w:hAnsi="Arial" w:cs="Arial"/>
                <w:sz w:val="24"/>
                <w:szCs w:val="24"/>
                <w:lang w:val="en-US"/>
              </w:rPr>
              <w:t xml:space="preserve"> - 7.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C14AE" w14:textId="77777777" w:rsidR="00DB0E11" w:rsidRPr="002A2DAA" w:rsidRDefault="00DB0E11" w:rsidP="00DB0E11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FC149D6" w14:textId="77777777" w:rsidR="00DF4E62" w:rsidRPr="002A2DAA" w:rsidRDefault="00DF4E62" w:rsidP="00DF4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53A7BBF" w14:textId="77777777" w:rsidR="00DF4E62" w:rsidRPr="002A2DAA" w:rsidRDefault="00DF4E62" w:rsidP="00DF4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  <w:lang w:val="en-US"/>
        </w:rPr>
        <w:t xml:space="preserve">In </w:t>
      </w:r>
      <w:r w:rsidR="00C1425A" w:rsidRPr="002A2DAA">
        <w:rPr>
          <w:rFonts w:ascii="Arial" w:hAnsi="Arial" w:cs="Arial"/>
          <w:sz w:val="24"/>
          <w:szCs w:val="24"/>
          <w:lang w:val="en-US"/>
        </w:rPr>
        <w:t>20</w:t>
      </w:r>
      <w:r w:rsidR="00753E87" w:rsidRPr="002A2DAA">
        <w:rPr>
          <w:rFonts w:ascii="Arial" w:hAnsi="Arial" w:cs="Arial"/>
          <w:sz w:val="24"/>
          <w:szCs w:val="24"/>
          <w:lang w:val="en-US"/>
        </w:rPr>
        <w:t>2</w:t>
      </w:r>
      <w:r w:rsidR="0011674F">
        <w:rPr>
          <w:rFonts w:ascii="Arial" w:hAnsi="Arial" w:cs="Arial"/>
          <w:sz w:val="24"/>
          <w:szCs w:val="24"/>
          <w:lang w:val="en-US"/>
        </w:rPr>
        <w:t>4</w:t>
      </w:r>
      <w:r w:rsidRPr="002A2DAA">
        <w:rPr>
          <w:rFonts w:ascii="Arial" w:hAnsi="Arial" w:cs="Arial"/>
          <w:sz w:val="24"/>
          <w:szCs w:val="24"/>
          <w:lang w:val="en-US"/>
        </w:rPr>
        <w:t>, the municipality paid Caduceon $</w:t>
      </w:r>
      <w:r w:rsidR="0013350A">
        <w:rPr>
          <w:rFonts w:ascii="Arial" w:hAnsi="Arial" w:cs="Arial"/>
          <w:sz w:val="24"/>
          <w:szCs w:val="24"/>
          <w:lang w:val="en-US"/>
        </w:rPr>
        <w:t>6579.24</w:t>
      </w:r>
      <w:r w:rsidRPr="002A2DAA">
        <w:rPr>
          <w:rFonts w:ascii="Arial" w:hAnsi="Arial" w:cs="Arial"/>
          <w:sz w:val="24"/>
          <w:szCs w:val="24"/>
          <w:lang w:val="en-US"/>
        </w:rPr>
        <w:t xml:space="preserve"> for laboratory services.</w:t>
      </w:r>
    </w:p>
    <w:p w14:paraId="6FAA2287" w14:textId="77777777" w:rsidR="00410C01" w:rsidRDefault="00410C01" w:rsidP="00DF4E62">
      <w:pPr>
        <w:autoSpaceDE w:val="0"/>
        <w:autoSpaceDN w:val="0"/>
        <w:adjustRightInd w:val="0"/>
        <w:spacing w:after="99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CFB9492" w14:textId="77777777" w:rsidR="00410C01" w:rsidRDefault="00410C01" w:rsidP="00DF4E62">
      <w:pPr>
        <w:autoSpaceDE w:val="0"/>
        <w:autoSpaceDN w:val="0"/>
        <w:adjustRightInd w:val="0"/>
        <w:spacing w:after="99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A7F84E0" w14:textId="77777777" w:rsidR="00410C01" w:rsidRDefault="00410C01" w:rsidP="00DF4E62">
      <w:pPr>
        <w:autoSpaceDE w:val="0"/>
        <w:autoSpaceDN w:val="0"/>
        <w:adjustRightInd w:val="0"/>
        <w:spacing w:after="99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9194523" w14:textId="77777777" w:rsidR="00410C01" w:rsidRDefault="00410C01" w:rsidP="00DF4E62">
      <w:pPr>
        <w:autoSpaceDE w:val="0"/>
        <w:autoSpaceDN w:val="0"/>
        <w:adjustRightInd w:val="0"/>
        <w:spacing w:after="99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97E3FA9" w14:textId="77777777" w:rsidR="00DF4E62" w:rsidRPr="002A2DAA" w:rsidRDefault="00DF4E62" w:rsidP="00DF4E62">
      <w:pPr>
        <w:autoSpaceDE w:val="0"/>
        <w:autoSpaceDN w:val="0"/>
        <w:adjustRightInd w:val="0"/>
        <w:spacing w:after="99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2A2DAA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Complaints</w:t>
      </w:r>
      <w:r w:rsidRPr="002A2DAA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2A2DAA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3B5CF81B" w14:textId="77777777" w:rsidR="00F43868" w:rsidRPr="002A2DAA" w:rsidRDefault="000048C6" w:rsidP="00F43868">
      <w:pPr>
        <w:autoSpaceDE w:val="0"/>
        <w:autoSpaceDN w:val="0"/>
        <w:adjustRightInd w:val="0"/>
        <w:spacing w:after="99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  <w:lang w:val="en-US"/>
        </w:rPr>
        <w:t xml:space="preserve">There were two </w:t>
      </w:r>
      <w:r w:rsidR="00906B02" w:rsidRPr="002A2DAA">
        <w:rPr>
          <w:rFonts w:ascii="Arial" w:hAnsi="Arial" w:cs="Arial"/>
          <w:sz w:val="24"/>
          <w:szCs w:val="24"/>
          <w:lang w:val="en-US"/>
        </w:rPr>
        <w:t>complaints in 202</w:t>
      </w:r>
      <w:r w:rsidR="00E17775">
        <w:rPr>
          <w:rFonts w:ascii="Arial" w:hAnsi="Arial" w:cs="Arial"/>
          <w:sz w:val="24"/>
          <w:szCs w:val="24"/>
          <w:lang w:val="en-US"/>
        </w:rPr>
        <w:t>4</w:t>
      </w:r>
      <w:r w:rsidR="00906B02" w:rsidRPr="002A2DAA">
        <w:rPr>
          <w:rFonts w:ascii="Arial" w:hAnsi="Arial" w:cs="Arial"/>
          <w:sz w:val="24"/>
          <w:szCs w:val="24"/>
          <w:lang w:val="en-US"/>
        </w:rPr>
        <w:t xml:space="preserve">.  The first complaint </w:t>
      </w:r>
      <w:r w:rsidR="008D78A4">
        <w:rPr>
          <w:rFonts w:ascii="Arial" w:hAnsi="Arial" w:cs="Arial"/>
          <w:sz w:val="24"/>
          <w:szCs w:val="24"/>
          <w:lang w:val="en-US"/>
        </w:rPr>
        <w:t>was due to Serratia Marcensus a pink slime around fixtures and the second complaint was of brown water.</w:t>
      </w:r>
    </w:p>
    <w:p w14:paraId="78A7091C" w14:textId="77777777" w:rsidR="00C22F23" w:rsidRPr="002A2DAA" w:rsidRDefault="00C22F23" w:rsidP="00F43868">
      <w:pPr>
        <w:autoSpaceDE w:val="0"/>
        <w:autoSpaceDN w:val="0"/>
        <w:adjustRightInd w:val="0"/>
        <w:spacing w:after="99" w:line="240" w:lineRule="auto"/>
        <w:rPr>
          <w:rFonts w:ascii="Arial" w:hAnsi="Arial" w:cs="Arial"/>
          <w:sz w:val="24"/>
          <w:szCs w:val="24"/>
        </w:rPr>
      </w:pPr>
    </w:p>
    <w:p w14:paraId="3B156731" w14:textId="77777777" w:rsidR="00DF4E62" w:rsidRPr="002A2DAA" w:rsidRDefault="00DF4E62" w:rsidP="00DF4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99" w:after="99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2A2DAA">
        <w:rPr>
          <w:rFonts w:ascii="Arial" w:hAnsi="Arial" w:cs="Arial"/>
          <w:b/>
          <w:bCs/>
          <w:sz w:val="24"/>
          <w:szCs w:val="24"/>
          <w:lang w:val="en-US"/>
        </w:rPr>
        <w:t>Staffing &amp; Training</w:t>
      </w:r>
    </w:p>
    <w:p w14:paraId="3F248B8E" w14:textId="77777777" w:rsidR="00DA708F" w:rsidRPr="002A2DAA" w:rsidRDefault="001135EC" w:rsidP="001135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99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  <w:lang w:val="en-US"/>
        </w:rPr>
        <w:t xml:space="preserve">Laurentian Valley Waterworks has </w:t>
      </w:r>
      <w:r w:rsidR="002723CA" w:rsidRPr="002A2DAA">
        <w:rPr>
          <w:rFonts w:ascii="Arial" w:hAnsi="Arial" w:cs="Arial"/>
          <w:sz w:val="24"/>
          <w:szCs w:val="24"/>
          <w:lang w:val="en-US"/>
        </w:rPr>
        <w:t>3</w:t>
      </w:r>
      <w:r w:rsidRPr="002A2DAA">
        <w:rPr>
          <w:rFonts w:ascii="Arial" w:hAnsi="Arial" w:cs="Arial"/>
          <w:sz w:val="24"/>
          <w:szCs w:val="24"/>
          <w:lang w:val="en-US"/>
        </w:rPr>
        <w:t xml:space="preserve"> operators certified for Water Distribution 1.</w:t>
      </w:r>
      <w:r w:rsidR="005038BE" w:rsidRPr="002A2DAA">
        <w:rPr>
          <w:rFonts w:ascii="Arial" w:hAnsi="Arial" w:cs="Arial"/>
          <w:sz w:val="24"/>
          <w:szCs w:val="24"/>
          <w:lang w:val="en-US"/>
        </w:rPr>
        <w:t xml:space="preserve"> </w:t>
      </w:r>
      <w:r w:rsidR="00C22F23" w:rsidRPr="002A2DAA">
        <w:rPr>
          <w:rFonts w:ascii="Arial" w:hAnsi="Arial" w:cs="Arial"/>
          <w:sz w:val="24"/>
          <w:szCs w:val="24"/>
          <w:lang w:val="en-US"/>
        </w:rPr>
        <w:t>There is also one Operator-In-Training</w:t>
      </w:r>
      <w:r w:rsidR="002A2DAA" w:rsidRPr="002A2DAA">
        <w:rPr>
          <w:rFonts w:ascii="Arial" w:hAnsi="Arial" w:cs="Arial"/>
          <w:sz w:val="24"/>
          <w:szCs w:val="24"/>
          <w:lang w:val="en-US"/>
        </w:rPr>
        <w:t>.</w:t>
      </w:r>
      <w:r w:rsidR="008D78A4">
        <w:rPr>
          <w:rFonts w:ascii="Arial" w:hAnsi="Arial" w:cs="Arial"/>
          <w:sz w:val="24"/>
          <w:szCs w:val="24"/>
          <w:lang w:val="en-US"/>
        </w:rPr>
        <w:t xml:space="preserve">  In 2024</w:t>
      </w:r>
      <w:r w:rsidR="00DA3807">
        <w:rPr>
          <w:rFonts w:ascii="Arial" w:hAnsi="Arial" w:cs="Arial"/>
          <w:sz w:val="24"/>
          <w:szCs w:val="24"/>
          <w:lang w:val="en-US"/>
        </w:rPr>
        <w:t>,</w:t>
      </w:r>
      <w:r w:rsidR="008D78A4">
        <w:rPr>
          <w:rFonts w:ascii="Arial" w:hAnsi="Arial" w:cs="Arial"/>
          <w:sz w:val="24"/>
          <w:szCs w:val="24"/>
          <w:lang w:val="en-US"/>
        </w:rPr>
        <w:t xml:space="preserve"> operators attended the following continuing education courses: Leak Detection and Flow </w:t>
      </w:r>
      <w:r w:rsidR="00591B45">
        <w:rPr>
          <w:rFonts w:ascii="Arial" w:hAnsi="Arial" w:cs="Arial"/>
          <w:sz w:val="24"/>
          <w:szCs w:val="24"/>
          <w:lang w:val="en-US"/>
        </w:rPr>
        <w:t>Measurement</w:t>
      </w:r>
      <w:r w:rsidR="008D78A4">
        <w:rPr>
          <w:rFonts w:ascii="Arial" w:hAnsi="Arial" w:cs="Arial"/>
          <w:sz w:val="24"/>
          <w:szCs w:val="24"/>
          <w:lang w:val="en-US"/>
        </w:rPr>
        <w:t xml:space="preserve">, Ministry Approvals – why you compliance person drinks (Water of course!), Under Pressure – Working with Pressurized Water, Mastering the flow – Innovative Valve Solutions for Optimal Performance in Water and Wastewater Solutions, Maintaining Water Stability in Distribution Systems, Maintenancefest, Mandatory </w:t>
      </w:r>
      <w:r w:rsidR="00591B45">
        <w:rPr>
          <w:rFonts w:ascii="Arial" w:hAnsi="Arial" w:cs="Arial"/>
          <w:sz w:val="24"/>
          <w:szCs w:val="24"/>
          <w:lang w:val="en-US"/>
        </w:rPr>
        <w:t>Certificate Renewal Course and the Eastern Ontario Waterworks Association Conference.  All operators are on track to attain their hours to renew their license.</w:t>
      </w:r>
    </w:p>
    <w:p w14:paraId="780AAEBC" w14:textId="77777777" w:rsidR="00C22F23" w:rsidRPr="002A2DAA" w:rsidRDefault="00C22F23" w:rsidP="001135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99" w:line="240" w:lineRule="auto"/>
        <w:rPr>
          <w:rFonts w:ascii="Arial" w:hAnsi="Arial" w:cs="Arial"/>
          <w:sz w:val="24"/>
          <w:szCs w:val="24"/>
          <w:lang w:val="en-US"/>
        </w:rPr>
      </w:pPr>
    </w:p>
    <w:p w14:paraId="4CDE4E91" w14:textId="77777777" w:rsidR="00C1425A" w:rsidRPr="002A2DAA" w:rsidRDefault="00C1425A" w:rsidP="00DF4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99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2A2DAA">
        <w:rPr>
          <w:rFonts w:ascii="Arial" w:hAnsi="Arial" w:cs="Arial"/>
          <w:b/>
          <w:sz w:val="24"/>
          <w:szCs w:val="24"/>
          <w:lang w:val="en-US"/>
        </w:rPr>
        <w:t>Construction</w:t>
      </w:r>
      <w:r w:rsidR="00DF4E62" w:rsidRPr="002A2DAA">
        <w:rPr>
          <w:rFonts w:ascii="Arial" w:hAnsi="Arial" w:cs="Arial"/>
          <w:b/>
          <w:sz w:val="24"/>
          <w:szCs w:val="24"/>
          <w:lang w:val="en-US"/>
        </w:rPr>
        <w:tab/>
      </w:r>
    </w:p>
    <w:p w14:paraId="0778FCA7" w14:textId="77777777" w:rsidR="00336382" w:rsidRDefault="00591B45" w:rsidP="003363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Construction activities included:</w:t>
      </w:r>
    </w:p>
    <w:p w14:paraId="47813C54" w14:textId="77777777" w:rsidR="00591B45" w:rsidRDefault="00591B45" w:rsidP="003363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3F43C0E" w14:textId="77777777" w:rsidR="00591B45" w:rsidRDefault="00591B45" w:rsidP="003363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Roy Street</w:t>
      </w:r>
      <w:r w:rsidR="00CC2A22">
        <w:rPr>
          <w:rFonts w:ascii="Arial" w:hAnsi="Arial" w:cs="Arial"/>
          <w:sz w:val="24"/>
          <w:szCs w:val="24"/>
          <w:lang w:val="en-US"/>
        </w:rPr>
        <w:t xml:space="preserve"> West</w:t>
      </w:r>
      <w:r>
        <w:rPr>
          <w:rFonts w:ascii="Arial" w:hAnsi="Arial" w:cs="Arial"/>
          <w:sz w:val="24"/>
          <w:szCs w:val="24"/>
          <w:lang w:val="en-US"/>
        </w:rPr>
        <w:t xml:space="preserve"> water and sewer replacement</w:t>
      </w:r>
      <w:r w:rsidR="00E83E59">
        <w:rPr>
          <w:rFonts w:ascii="Arial" w:hAnsi="Arial" w:cs="Arial"/>
          <w:sz w:val="24"/>
          <w:szCs w:val="24"/>
          <w:lang w:val="en-US"/>
        </w:rPr>
        <w:t>.</w:t>
      </w:r>
    </w:p>
    <w:p w14:paraId="0BB0C140" w14:textId="77777777" w:rsidR="00591B45" w:rsidRDefault="00591B45" w:rsidP="003363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Commissioning of a new water </w:t>
      </w:r>
      <w:r w:rsidR="00E83E59">
        <w:rPr>
          <w:rFonts w:ascii="Arial" w:hAnsi="Arial" w:cs="Arial"/>
          <w:sz w:val="24"/>
          <w:szCs w:val="24"/>
          <w:lang w:val="en-US"/>
        </w:rPr>
        <w:t>service</w:t>
      </w:r>
      <w:r>
        <w:rPr>
          <w:rFonts w:ascii="Arial" w:hAnsi="Arial" w:cs="Arial"/>
          <w:sz w:val="24"/>
          <w:szCs w:val="24"/>
          <w:lang w:val="en-US"/>
        </w:rPr>
        <w:t xml:space="preserve"> at the new gas station on Pembroke Street East</w:t>
      </w:r>
      <w:r w:rsidR="00E83E59">
        <w:rPr>
          <w:rFonts w:ascii="Arial" w:hAnsi="Arial" w:cs="Arial"/>
          <w:sz w:val="24"/>
          <w:szCs w:val="24"/>
          <w:lang w:val="en-US"/>
        </w:rPr>
        <w:t>.</w:t>
      </w:r>
    </w:p>
    <w:p w14:paraId="16F277C3" w14:textId="77777777" w:rsidR="00591B45" w:rsidRDefault="00591B45" w:rsidP="003363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Commissioning of a new water service for two houses on Jean Avenue</w:t>
      </w:r>
      <w:r w:rsidR="00E83E59">
        <w:rPr>
          <w:rFonts w:ascii="Arial" w:hAnsi="Arial" w:cs="Arial"/>
          <w:sz w:val="24"/>
          <w:szCs w:val="24"/>
          <w:lang w:val="en-US"/>
        </w:rPr>
        <w:t>.</w:t>
      </w:r>
    </w:p>
    <w:p w14:paraId="6EE94090" w14:textId="77777777" w:rsidR="00591B45" w:rsidRPr="002A2DAA" w:rsidRDefault="00591B45" w:rsidP="003363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Commissioning of a new water </w:t>
      </w:r>
      <w:r w:rsidR="00E83E59">
        <w:rPr>
          <w:rFonts w:ascii="Arial" w:hAnsi="Arial" w:cs="Arial"/>
          <w:sz w:val="24"/>
          <w:szCs w:val="24"/>
          <w:lang w:val="en-US"/>
        </w:rPr>
        <w:t>service</w:t>
      </w:r>
      <w:r>
        <w:rPr>
          <w:rFonts w:ascii="Arial" w:hAnsi="Arial" w:cs="Arial"/>
          <w:sz w:val="24"/>
          <w:szCs w:val="24"/>
          <w:lang w:val="en-US"/>
        </w:rPr>
        <w:t xml:space="preserve"> for a 10plex on Roy Street East</w:t>
      </w:r>
      <w:r w:rsidR="00E83E59">
        <w:rPr>
          <w:rFonts w:ascii="Arial" w:hAnsi="Arial" w:cs="Arial"/>
          <w:sz w:val="24"/>
          <w:szCs w:val="24"/>
          <w:lang w:val="en-US"/>
        </w:rPr>
        <w:t>.</w:t>
      </w:r>
    </w:p>
    <w:p w14:paraId="055ED485" w14:textId="77777777" w:rsidR="00DF4E62" w:rsidRPr="002A2DAA" w:rsidRDefault="00DF4E62" w:rsidP="00DF4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99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2A2DAA">
        <w:rPr>
          <w:rFonts w:ascii="Arial" w:hAnsi="Arial" w:cs="Arial"/>
          <w:b/>
          <w:sz w:val="24"/>
          <w:szCs w:val="24"/>
          <w:lang w:val="en-US"/>
        </w:rPr>
        <w:tab/>
      </w:r>
      <w:r w:rsidRPr="002A2DAA">
        <w:rPr>
          <w:rFonts w:ascii="Arial" w:hAnsi="Arial" w:cs="Arial"/>
          <w:b/>
          <w:sz w:val="24"/>
          <w:szCs w:val="24"/>
          <w:lang w:val="en-US"/>
        </w:rPr>
        <w:tab/>
      </w:r>
      <w:r w:rsidRPr="002A2DAA">
        <w:rPr>
          <w:rFonts w:ascii="Arial" w:hAnsi="Arial" w:cs="Arial"/>
          <w:b/>
          <w:sz w:val="24"/>
          <w:szCs w:val="24"/>
          <w:lang w:val="en-US"/>
        </w:rPr>
        <w:tab/>
      </w:r>
      <w:r w:rsidRPr="002A2DAA">
        <w:rPr>
          <w:rFonts w:ascii="Arial" w:hAnsi="Arial" w:cs="Arial"/>
          <w:b/>
          <w:sz w:val="24"/>
          <w:szCs w:val="24"/>
          <w:lang w:val="en-US"/>
        </w:rPr>
        <w:tab/>
      </w:r>
      <w:r w:rsidRPr="002A2DAA">
        <w:rPr>
          <w:rFonts w:ascii="Arial" w:hAnsi="Arial" w:cs="Arial"/>
          <w:b/>
          <w:sz w:val="24"/>
          <w:szCs w:val="24"/>
          <w:lang w:val="en-US"/>
        </w:rPr>
        <w:tab/>
      </w:r>
    </w:p>
    <w:p w14:paraId="220B9DB4" w14:textId="77777777" w:rsidR="00C1425A" w:rsidRPr="002A2DAA" w:rsidRDefault="00DF4E62" w:rsidP="00DF4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99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2A2DAA">
        <w:rPr>
          <w:rFonts w:ascii="Arial" w:hAnsi="Arial" w:cs="Arial"/>
          <w:b/>
          <w:bCs/>
          <w:sz w:val="24"/>
          <w:szCs w:val="24"/>
          <w:lang w:val="en-US"/>
        </w:rPr>
        <w:t>Maintenance</w:t>
      </w:r>
    </w:p>
    <w:p w14:paraId="32ADBC63" w14:textId="77777777" w:rsidR="00CC1C81" w:rsidRPr="002A2DAA" w:rsidRDefault="00CC1C81" w:rsidP="00CC1C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99" w:line="240" w:lineRule="auto"/>
        <w:rPr>
          <w:rFonts w:ascii="Arial" w:hAnsi="Arial" w:cs="Arial"/>
          <w:sz w:val="24"/>
          <w:szCs w:val="24"/>
        </w:rPr>
      </w:pPr>
      <w:r w:rsidRPr="002A2DAA">
        <w:rPr>
          <w:rFonts w:ascii="Arial" w:hAnsi="Arial" w:cs="Arial"/>
          <w:sz w:val="24"/>
          <w:szCs w:val="24"/>
        </w:rPr>
        <w:t xml:space="preserve">The hydrants and valves were exercised in the second </w:t>
      </w:r>
      <w:r w:rsidR="00BF1703" w:rsidRPr="002A2DAA">
        <w:rPr>
          <w:rFonts w:ascii="Arial" w:hAnsi="Arial" w:cs="Arial"/>
          <w:sz w:val="24"/>
          <w:szCs w:val="24"/>
        </w:rPr>
        <w:t xml:space="preserve">and fourth </w:t>
      </w:r>
      <w:r w:rsidRPr="002A2DAA">
        <w:rPr>
          <w:rFonts w:ascii="Arial" w:hAnsi="Arial" w:cs="Arial"/>
          <w:sz w:val="24"/>
          <w:szCs w:val="24"/>
        </w:rPr>
        <w:t>quarter</w:t>
      </w:r>
      <w:r w:rsidR="00BF1703" w:rsidRPr="002A2DAA">
        <w:rPr>
          <w:rFonts w:ascii="Arial" w:hAnsi="Arial" w:cs="Arial"/>
          <w:sz w:val="24"/>
          <w:szCs w:val="24"/>
        </w:rPr>
        <w:t>s</w:t>
      </w:r>
      <w:r w:rsidRPr="002A2DAA">
        <w:rPr>
          <w:rFonts w:ascii="Arial" w:hAnsi="Arial" w:cs="Arial"/>
          <w:sz w:val="24"/>
          <w:szCs w:val="24"/>
        </w:rPr>
        <w:t>, as per the operational plan.</w:t>
      </w:r>
    </w:p>
    <w:p w14:paraId="4E20EC12" w14:textId="77777777" w:rsidR="00BD39DC" w:rsidRPr="002A2DAA" w:rsidRDefault="00BD39DC" w:rsidP="00CC1C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99" w:line="240" w:lineRule="auto"/>
        <w:rPr>
          <w:rFonts w:ascii="Arial" w:hAnsi="Arial" w:cs="Arial"/>
          <w:sz w:val="24"/>
          <w:szCs w:val="24"/>
        </w:rPr>
      </w:pPr>
      <w:r w:rsidRPr="002A2DAA">
        <w:rPr>
          <w:rFonts w:ascii="Arial" w:hAnsi="Arial" w:cs="Arial"/>
          <w:sz w:val="24"/>
          <w:szCs w:val="24"/>
        </w:rPr>
        <w:t xml:space="preserve">There was </w:t>
      </w:r>
      <w:r w:rsidR="00591B45">
        <w:rPr>
          <w:rFonts w:ascii="Arial" w:hAnsi="Arial" w:cs="Arial"/>
          <w:sz w:val="24"/>
          <w:szCs w:val="24"/>
        </w:rPr>
        <w:t>9</w:t>
      </w:r>
      <w:r w:rsidRPr="002A2DAA">
        <w:rPr>
          <w:rFonts w:ascii="Arial" w:hAnsi="Arial" w:cs="Arial"/>
          <w:sz w:val="24"/>
          <w:szCs w:val="24"/>
        </w:rPr>
        <w:t xml:space="preserve"> customer service events in 202</w:t>
      </w:r>
      <w:r w:rsidR="003B4442">
        <w:rPr>
          <w:rFonts w:ascii="Arial" w:hAnsi="Arial" w:cs="Arial"/>
          <w:sz w:val="24"/>
          <w:szCs w:val="24"/>
        </w:rPr>
        <w:t>4 (2023 was 11)</w:t>
      </w:r>
      <w:r w:rsidRPr="002A2DAA">
        <w:rPr>
          <w:rFonts w:ascii="Arial" w:hAnsi="Arial" w:cs="Arial"/>
          <w:sz w:val="24"/>
          <w:szCs w:val="24"/>
        </w:rPr>
        <w:t>.</w:t>
      </w:r>
    </w:p>
    <w:p w14:paraId="600D3AAA" w14:textId="77777777" w:rsidR="00417117" w:rsidRPr="002A2DAA" w:rsidRDefault="003B4442" w:rsidP="004171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99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January 9, 2024 </w:t>
      </w:r>
      <w:r w:rsidR="00591B45">
        <w:rPr>
          <w:rFonts w:ascii="Arial" w:hAnsi="Arial" w:cs="Arial"/>
          <w:bCs/>
          <w:sz w:val="24"/>
          <w:szCs w:val="24"/>
          <w:lang w:val="en-US"/>
        </w:rPr>
        <w:t>Saddle replacement on Roy Street East</w:t>
      </w:r>
      <w:r w:rsidR="00417117" w:rsidRPr="002A2DAA">
        <w:rPr>
          <w:rFonts w:ascii="Arial" w:hAnsi="Arial" w:cs="Arial"/>
          <w:bCs/>
          <w:sz w:val="24"/>
          <w:szCs w:val="24"/>
          <w:lang w:val="en-US"/>
        </w:rPr>
        <w:t xml:space="preserve">. </w:t>
      </w:r>
    </w:p>
    <w:p w14:paraId="76907A93" w14:textId="77777777" w:rsidR="00417117" w:rsidRPr="002A2DAA" w:rsidRDefault="003B4442" w:rsidP="004171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99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April 10, 2024 New Water Valve installed on Roy Street West</w:t>
      </w:r>
      <w:r w:rsidR="00E83E5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1FBB4C0C" w14:textId="77777777" w:rsidR="00BD39DC" w:rsidRPr="002A2DAA" w:rsidRDefault="003B4442" w:rsidP="00BF17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99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December 24, 2024 Watermain break on Willow Drive</w:t>
      </w:r>
      <w:r w:rsidR="00E83E5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6F611889" w14:textId="77777777" w:rsidR="00BF1703" w:rsidRPr="002A2DAA" w:rsidRDefault="00BF1703" w:rsidP="00BF17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99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  <w:lang w:val="en-US"/>
        </w:rPr>
        <w:t>In 202</w:t>
      </w:r>
      <w:r w:rsidR="003B4442">
        <w:rPr>
          <w:rFonts w:ascii="Arial" w:hAnsi="Arial" w:cs="Arial"/>
          <w:sz w:val="24"/>
          <w:szCs w:val="24"/>
          <w:lang w:val="en-US"/>
        </w:rPr>
        <w:t>4</w:t>
      </w:r>
      <w:r w:rsidRPr="002A2DAA">
        <w:rPr>
          <w:rFonts w:ascii="Arial" w:hAnsi="Arial" w:cs="Arial"/>
          <w:sz w:val="24"/>
          <w:szCs w:val="24"/>
          <w:lang w:val="en-US"/>
        </w:rPr>
        <w:t xml:space="preserve"> the Works department completed </w:t>
      </w:r>
      <w:r w:rsidR="003B4442">
        <w:rPr>
          <w:rFonts w:ascii="Arial" w:hAnsi="Arial" w:cs="Arial"/>
          <w:sz w:val="24"/>
          <w:szCs w:val="24"/>
          <w:lang w:val="en-US"/>
        </w:rPr>
        <w:t>281</w:t>
      </w:r>
      <w:r w:rsidRPr="002A2DAA">
        <w:rPr>
          <w:rFonts w:ascii="Arial" w:hAnsi="Arial" w:cs="Arial"/>
          <w:sz w:val="24"/>
          <w:szCs w:val="24"/>
          <w:lang w:val="en-US"/>
        </w:rPr>
        <w:t xml:space="preserve"> locate requests</w:t>
      </w:r>
      <w:r w:rsidR="003B4442">
        <w:rPr>
          <w:rFonts w:ascii="Arial" w:hAnsi="Arial" w:cs="Arial"/>
          <w:sz w:val="24"/>
          <w:szCs w:val="24"/>
          <w:lang w:val="en-US"/>
        </w:rPr>
        <w:t xml:space="preserve"> (2023 was 230)</w:t>
      </w:r>
      <w:r w:rsidRPr="002A2DAA">
        <w:rPr>
          <w:rFonts w:ascii="Arial" w:hAnsi="Arial" w:cs="Arial"/>
          <w:sz w:val="24"/>
          <w:szCs w:val="24"/>
          <w:lang w:val="en-US"/>
        </w:rPr>
        <w:t xml:space="preserve">, of which </w:t>
      </w:r>
      <w:r w:rsidR="003B4442">
        <w:rPr>
          <w:rFonts w:ascii="Arial" w:hAnsi="Arial" w:cs="Arial"/>
          <w:sz w:val="24"/>
          <w:szCs w:val="24"/>
          <w:lang w:val="en-US"/>
        </w:rPr>
        <w:t>137</w:t>
      </w:r>
      <w:r w:rsidRPr="002A2DAA">
        <w:rPr>
          <w:rFonts w:ascii="Arial" w:hAnsi="Arial" w:cs="Arial"/>
          <w:sz w:val="24"/>
          <w:szCs w:val="24"/>
          <w:lang w:val="en-US"/>
        </w:rPr>
        <w:t xml:space="preserve"> identified water lines to be marked. </w:t>
      </w:r>
    </w:p>
    <w:p w14:paraId="7AF7381A" w14:textId="77777777" w:rsidR="00DA3807" w:rsidRDefault="00DA3807" w:rsidP="00BD39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99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93032DB" w14:textId="77777777" w:rsidR="00F57684" w:rsidRPr="002A2DAA" w:rsidRDefault="00DF4E62" w:rsidP="00BD39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99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b/>
          <w:bCs/>
          <w:sz w:val="24"/>
          <w:szCs w:val="24"/>
          <w:lang w:val="en-US"/>
        </w:rPr>
        <w:t>Ministry of the Environment</w:t>
      </w:r>
      <w:r w:rsidR="008D78A4">
        <w:rPr>
          <w:rFonts w:ascii="Arial" w:hAnsi="Arial" w:cs="Arial"/>
          <w:b/>
          <w:bCs/>
          <w:sz w:val="24"/>
          <w:szCs w:val="24"/>
          <w:lang w:val="en-US"/>
        </w:rPr>
        <w:t>, Conservations and Parks</w:t>
      </w:r>
    </w:p>
    <w:p w14:paraId="491BEDAD" w14:textId="77777777" w:rsidR="000E3FAB" w:rsidRPr="002A2DAA" w:rsidRDefault="00E42F33" w:rsidP="00820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  <w:lang w:val="en-US"/>
        </w:rPr>
        <w:t xml:space="preserve">MECP inspector </w:t>
      </w:r>
      <w:r w:rsidR="003A027F">
        <w:rPr>
          <w:rFonts w:ascii="Arial" w:hAnsi="Arial" w:cs="Arial"/>
          <w:sz w:val="24"/>
          <w:szCs w:val="24"/>
          <w:lang w:val="en-US"/>
        </w:rPr>
        <w:t>has been sent the paperwork required to proceed with the 2024 audit</w:t>
      </w:r>
      <w:r w:rsidRPr="002A2DAA">
        <w:rPr>
          <w:rFonts w:ascii="Arial" w:hAnsi="Arial" w:cs="Arial"/>
          <w:sz w:val="24"/>
          <w:szCs w:val="24"/>
          <w:lang w:val="en-US"/>
        </w:rPr>
        <w:t>.</w:t>
      </w:r>
      <w:r w:rsidR="003A027F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4F79D1E6" w14:textId="77777777" w:rsidR="00412584" w:rsidRPr="002A2DAA" w:rsidRDefault="00412584" w:rsidP="00DF4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64C69" w14:textId="77777777" w:rsidR="00DA3807" w:rsidRDefault="00DA3807" w:rsidP="00DF4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5E022E" w14:textId="77777777" w:rsidR="00DA3807" w:rsidRDefault="00DA3807" w:rsidP="00DF4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8674BA" w14:textId="77777777" w:rsidR="00DA3807" w:rsidRDefault="00DA3807" w:rsidP="00DF4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38F17E" w14:textId="77777777" w:rsidR="00DA3807" w:rsidRDefault="00DA3807" w:rsidP="00DF4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953429" w14:textId="77777777" w:rsidR="00DF4E62" w:rsidRPr="002A2DAA" w:rsidRDefault="00DF4E62" w:rsidP="00DF4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</w:rPr>
        <w:fldChar w:fldCharType="begin"/>
      </w:r>
      <w:r w:rsidRPr="002A2DAA">
        <w:rPr>
          <w:rFonts w:ascii="Arial" w:hAnsi="Arial" w:cs="Arial"/>
          <w:sz w:val="24"/>
          <w:szCs w:val="24"/>
        </w:rPr>
        <w:instrText xml:space="preserve"> SEQ CHAPTER \h \r 1</w:instrText>
      </w:r>
      <w:r w:rsidRPr="002A2DAA">
        <w:rPr>
          <w:rFonts w:ascii="Arial" w:hAnsi="Arial" w:cs="Arial"/>
          <w:sz w:val="24"/>
          <w:szCs w:val="24"/>
        </w:rPr>
        <w:fldChar w:fldCharType="end"/>
      </w:r>
      <w:r w:rsidRPr="002A2DAA">
        <w:rPr>
          <w:rFonts w:ascii="Arial" w:hAnsi="Arial" w:cs="Arial"/>
          <w:b/>
          <w:bCs/>
          <w:sz w:val="24"/>
          <w:szCs w:val="24"/>
          <w:lang w:val="en-US"/>
        </w:rPr>
        <w:t>Drinking Water Quality Management System</w:t>
      </w:r>
    </w:p>
    <w:p w14:paraId="73FEC403" w14:textId="77777777" w:rsidR="00F57684" w:rsidRPr="002A2DAA" w:rsidRDefault="00F57684" w:rsidP="00DF4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FB28CFF" w14:textId="77777777" w:rsidR="007C5219" w:rsidRPr="002A2DAA" w:rsidRDefault="00660A24" w:rsidP="007C5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2DAA">
        <w:rPr>
          <w:rFonts w:ascii="Arial" w:hAnsi="Arial" w:cs="Arial"/>
          <w:sz w:val="24"/>
          <w:szCs w:val="24"/>
        </w:rPr>
        <w:t xml:space="preserve">The External Audit was conducted on </w:t>
      </w:r>
      <w:r w:rsidR="00B22D64">
        <w:rPr>
          <w:rFonts w:ascii="Arial" w:hAnsi="Arial" w:cs="Arial"/>
          <w:sz w:val="24"/>
          <w:szCs w:val="24"/>
        </w:rPr>
        <w:t>April</w:t>
      </w:r>
      <w:r w:rsidRPr="002A2DAA">
        <w:rPr>
          <w:rFonts w:ascii="Arial" w:hAnsi="Arial" w:cs="Arial"/>
          <w:sz w:val="24"/>
          <w:szCs w:val="24"/>
        </w:rPr>
        <w:t xml:space="preserve"> </w:t>
      </w:r>
      <w:r w:rsidR="00B22D64">
        <w:rPr>
          <w:rFonts w:ascii="Arial" w:hAnsi="Arial" w:cs="Arial"/>
          <w:sz w:val="24"/>
          <w:szCs w:val="24"/>
        </w:rPr>
        <w:t>11</w:t>
      </w:r>
      <w:r w:rsidRPr="002A2DAA">
        <w:rPr>
          <w:rFonts w:ascii="Arial" w:hAnsi="Arial" w:cs="Arial"/>
          <w:sz w:val="24"/>
          <w:szCs w:val="24"/>
        </w:rPr>
        <w:t>, 202</w:t>
      </w:r>
      <w:r w:rsidR="00B22D64">
        <w:rPr>
          <w:rFonts w:ascii="Arial" w:hAnsi="Arial" w:cs="Arial"/>
          <w:sz w:val="24"/>
          <w:szCs w:val="24"/>
        </w:rPr>
        <w:t>4</w:t>
      </w:r>
      <w:r w:rsidRPr="002A2DAA">
        <w:rPr>
          <w:rFonts w:ascii="Arial" w:hAnsi="Arial" w:cs="Arial"/>
          <w:sz w:val="24"/>
          <w:szCs w:val="24"/>
        </w:rPr>
        <w:t xml:space="preserve">. There were </w:t>
      </w:r>
      <w:r w:rsidR="002723CA" w:rsidRPr="002A2DAA">
        <w:rPr>
          <w:rFonts w:ascii="Arial" w:hAnsi="Arial" w:cs="Arial"/>
          <w:sz w:val="24"/>
          <w:szCs w:val="24"/>
        </w:rPr>
        <w:t xml:space="preserve">no </w:t>
      </w:r>
      <w:r w:rsidRPr="002A2DAA">
        <w:rPr>
          <w:rFonts w:ascii="Arial" w:hAnsi="Arial" w:cs="Arial"/>
          <w:sz w:val="24"/>
          <w:szCs w:val="24"/>
        </w:rPr>
        <w:t>Corrective Actions found</w:t>
      </w:r>
      <w:r w:rsidR="002723CA" w:rsidRPr="002A2DAA">
        <w:rPr>
          <w:rFonts w:ascii="Arial" w:hAnsi="Arial" w:cs="Arial"/>
          <w:sz w:val="24"/>
          <w:szCs w:val="24"/>
        </w:rPr>
        <w:t xml:space="preserve">.  </w:t>
      </w:r>
      <w:r w:rsidR="00B22D64">
        <w:rPr>
          <w:rFonts w:ascii="Arial" w:hAnsi="Arial" w:cs="Arial"/>
          <w:sz w:val="24"/>
          <w:szCs w:val="24"/>
        </w:rPr>
        <w:t>Opportunity for Improvements were completed and revised</w:t>
      </w:r>
      <w:r w:rsidR="002723CA" w:rsidRPr="002A2DAA">
        <w:rPr>
          <w:rFonts w:ascii="Arial" w:hAnsi="Arial" w:cs="Arial"/>
          <w:sz w:val="24"/>
          <w:szCs w:val="24"/>
        </w:rPr>
        <w:t>.</w:t>
      </w:r>
      <w:r w:rsidR="00B22D64">
        <w:rPr>
          <w:rFonts w:ascii="Arial" w:hAnsi="Arial" w:cs="Arial"/>
          <w:sz w:val="24"/>
          <w:szCs w:val="24"/>
        </w:rPr>
        <w:t xml:space="preserve">  Internal Audit was conducted by Kendryck.</w:t>
      </w:r>
    </w:p>
    <w:p w14:paraId="4FD7C750" w14:textId="77777777" w:rsidR="002723CA" w:rsidRPr="002A2DAA" w:rsidRDefault="002723CA" w:rsidP="007C5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061624" w14:textId="77777777" w:rsidR="00347DAE" w:rsidRPr="002A2DAA" w:rsidRDefault="00347DAE" w:rsidP="00347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</w:rPr>
        <w:fldChar w:fldCharType="begin"/>
      </w:r>
      <w:r w:rsidRPr="002A2DAA">
        <w:rPr>
          <w:rFonts w:ascii="Arial" w:hAnsi="Arial" w:cs="Arial"/>
          <w:sz w:val="24"/>
          <w:szCs w:val="24"/>
        </w:rPr>
        <w:instrText xml:space="preserve"> SEQ CHAPTER \h \r 1</w:instrText>
      </w:r>
      <w:r w:rsidRPr="002A2DAA">
        <w:rPr>
          <w:rFonts w:ascii="Arial" w:hAnsi="Arial" w:cs="Arial"/>
          <w:sz w:val="24"/>
          <w:szCs w:val="24"/>
        </w:rPr>
        <w:fldChar w:fldCharType="end"/>
      </w:r>
      <w:r w:rsidRPr="002A2DAA">
        <w:rPr>
          <w:rFonts w:ascii="Arial" w:hAnsi="Arial" w:cs="Arial"/>
          <w:b/>
          <w:bCs/>
          <w:sz w:val="24"/>
          <w:szCs w:val="24"/>
          <w:lang w:val="en-US"/>
        </w:rPr>
        <w:t>Asset Management</w:t>
      </w:r>
      <w:r w:rsidRPr="002A2DAA">
        <w:rPr>
          <w:rFonts w:ascii="Arial" w:hAnsi="Arial" w:cs="Arial"/>
          <w:sz w:val="24"/>
          <w:szCs w:val="24"/>
          <w:lang w:val="en-US"/>
        </w:rPr>
        <w:t xml:space="preserve"> </w:t>
      </w:r>
      <w:r w:rsidRPr="002A2DAA">
        <w:rPr>
          <w:rFonts w:ascii="Arial" w:hAnsi="Arial" w:cs="Arial"/>
          <w:b/>
          <w:bCs/>
          <w:sz w:val="24"/>
          <w:szCs w:val="24"/>
          <w:lang w:val="en-US"/>
        </w:rPr>
        <w:t>and Financial Plan</w:t>
      </w:r>
    </w:p>
    <w:p w14:paraId="188C20E6" w14:textId="77777777" w:rsidR="00347DAE" w:rsidRPr="002A2DAA" w:rsidRDefault="00347DAE" w:rsidP="00347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2D6C569" w14:textId="77777777" w:rsidR="004C4C31" w:rsidRDefault="008D4059" w:rsidP="00347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 changes both are current.</w:t>
      </w:r>
    </w:p>
    <w:p w14:paraId="14602D48" w14:textId="77777777" w:rsidR="00B22D64" w:rsidRPr="002A2DAA" w:rsidRDefault="00B22D64" w:rsidP="00347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B5D85B" w14:textId="77777777" w:rsidR="00347DAE" w:rsidRPr="002A2DAA" w:rsidRDefault="00347DAE" w:rsidP="00347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2DAA">
        <w:rPr>
          <w:rFonts w:ascii="Arial" w:hAnsi="Arial" w:cs="Arial"/>
          <w:b/>
          <w:bCs/>
          <w:sz w:val="24"/>
          <w:szCs w:val="24"/>
        </w:rPr>
        <w:t>Accreditation</w:t>
      </w:r>
      <w:r w:rsidRPr="002A2DAA">
        <w:rPr>
          <w:rFonts w:ascii="Arial" w:hAnsi="Arial" w:cs="Arial"/>
          <w:sz w:val="24"/>
          <w:szCs w:val="24"/>
        </w:rPr>
        <w:t xml:space="preserve"> </w:t>
      </w:r>
      <w:r w:rsidRPr="002A2DAA">
        <w:rPr>
          <w:rFonts w:ascii="Arial" w:hAnsi="Arial" w:cs="Arial"/>
          <w:b/>
          <w:bCs/>
          <w:sz w:val="24"/>
          <w:szCs w:val="24"/>
        </w:rPr>
        <w:t>&amp; Licensing</w:t>
      </w:r>
    </w:p>
    <w:p w14:paraId="0339F38E" w14:textId="77777777" w:rsidR="00820DFF" w:rsidRPr="002A2DAA" w:rsidRDefault="00820DFF" w:rsidP="00347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412F8D" w14:textId="77777777" w:rsidR="00347DAE" w:rsidRPr="002A2DAA" w:rsidRDefault="00521D33" w:rsidP="00DF4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2DAA">
        <w:rPr>
          <w:rFonts w:ascii="Arial" w:hAnsi="Arial" w:cs="Arial"/>
          <w:bCs/>
          <w:sz w:val="24"/>
          <w:szCs w:val="24"/>
        </w:rPr>
        <w:t>T</w:t>
      </w:r>
      <w:r w:rsidR="00347DAE" w:rsidRPr="002A2DAA">
        <w:rPr>
          <w:rFonts w:ascii="Arial" w:hAnsi="Arial" w:cs="Arial"/>
          <w:sz w:val="24"/>
          <w:szCs w:val="24"/>
        </w:rPr>
        <w:t>he Water Works conti</w:t>
      </w:r>
      <w:r w:rsidR="00412584" w:rsidRPr="002A2DAA">
        <w:rPr>
          <w:rFonts w:ascii="Arial" w:hAnsi="Arial" w:cs="Arial"/>
          <w:sz w:val="24"/>
          <w:szCs w:val="24"/>
        </w:rPr>
        <w:t>nues to be accredited with NSF</w:t>
      </w:r>
      <w:r w:rsidR="00840835" w:rsidRPr="002A2DAA">
        <w:rPr>
          <w:rFonts w:ascii="Arial" w:hAnsi="Arial" w:cs="Arial"/>
          <w:sz w:val="24"/>
          <w:szCs w:val="24"/>
        </w:rPr>
        <w:t xml:space="preserve">, </w:t>
      </w:r>
      <w:r w:rsidR="001D5CC7" w:rsidRPr="002A2DAA">
        <w:rPr>
          <w:rFonts w:ascii="Arial" w:hAnsi="Arial" w:cs="Arial"/>
          <w:sz w:val="24"/>
          <w:szCs w:val="24"/>
        </w:rPr>
        <w:t xml:space="preserve">the current </w:t>
      </w:r>
      <w:r w:rsidR="0029606A" w:rsidRPr="002A2DAA">
        <w:rPr>
          <w:rFonts w:ascii="Arial" w:hAnsi="Arial" w:cs="Arial"/>
          <w:sz w:val="24"/>
          <w:szCs w:val="24"/>
        </w:rPr>
        <w:t>accreditation expires in June of 202</w:t>
      </w:r>
      <w:r w:rsidR="00B22D64">
        <w:rPr>
          <w:rFonts w:ascii="Arial" w:hAnsi="Arial" w:cs="Arial"/>
          <w:sz w:val="24"/>
          <w:szCs w:val="24"/>
        </w:rPr>
        <w:t>7</w:t>
      </w:r>
      <w:r w:rsidR="0029606A" w:rsidRPr="002A2DAA">
        <w:rPr>
          <w:rFonts w:ascii="Arial" w:hAnsi="Arial" w:cs="Arial"/>
          <w:sz w:val="24"/>
          <w:szCs w:val="24"/>
        </w:rPr>
        <w:t>.</w:t>
      </w:r>
    </w:p>
    <w:p w14:paraId="1CCA316F" w14:textId="77777777" w:rsidR="00DF4E62" w:rsidRPr="002A2DAA" w:rsidRDefault="00DF4E62" w:rsidP="00DF4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2DAA">
        <w:rPr>
          <w:rFonts w:ascii="Arial" w:hAnsi="Arial" w:cs="Arial"/>
          <w:sz w:val="24"/>
          <w:szCs w:val="24"/>
        </w:rPr>
        <w:tab/>
      </w:r>
      <w:r w:rsidRPr="002A2DAA">
        <w:rPr>
          <w:rFonts w:ascii="Arial" w:hAnsi="Arial" w:cs="Arial"/>
          <w:sz w:val="24"/>
          <w:szCs w:val="24"/>
        </w:rPr>
        <w:tab/>
      </w:r>
      <w:r w:rsidRPr="002A2DAA">
        <w:rPr>
          <w:rFonts w:ascii="Arial" w:hAnsi="Arial" w:cs="Arial"/>
          <w:sz w:val="24"/>
          <w:szCs w:val="24"/>
        </w:rPr>
        <w:tab/>
      </w:r>
      <w:r w:rsidRPr="002A2DAA">
        <w:rPr>
          <w:rFonts w:ascii="Arial" w:hAnsi="Arial" w:cs="Arial"/>
          <w:sz w:val="24"/>
          <w:szCs w:val="24"/>
        </w:rPr>
        <w:tab/>
      </w:r>
    </w:p>
    <w:p w14:paraId="13D72773" w14:textId="77777777" w:rsidR="00DF4E62" w:rsidRPr="002A2DAA" w:rsidRDefault="00DF4E62" w:rsidP="00DF4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b/>
          <w:bCs/>
          <w:sz w:val="24"/>
          <w:szCs w:val="24"/>
          <w:lang w:val="en-US"/>
        </w:rPr>
        <w:t>Summary</w:t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  <w:r w:rsidRPr="002A2DAA">
        <w:rPr>
          <w:rFonts w:ascii="Arial" w:hAnsi="Arial" w:cs="Arial"/>
          <w:sz w:val="24"/>
          <w:szCs w:val="24"/>
          <w:lang w:val="en-US"/>
        </w:rPr>
        <w:tab/>
      </w:r>
    </w:p>
    <w:p w14:paraId="40111C20" w14:textId="77777777" w:rsidR="00C62440" w:rsidRDefault="00C62440" w:rsidP="00DF4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B70DE0D" w14:textId="77777777" w:rsidR="00481594" w:rsidRPr="002A2DAA" w:rsidRDefault="00DF4E62" w:rsidP="00DF4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DAA">
        <w:rPr>
          <w:rFonts w:ascii="Arial" w:hAnsi="Arial" w:cs="Arial"/>
          <w:sz w:val="24"/>
          <w:szCs w:val="24"/>
          <w:lang w:val="en-US"/>
        </w:rPr>
        <w:t>In 20</w:t>
      </w:r>
      <w:r w:rsidR="00840835" w:rsidRPr="002A2DAA">
        <w:rPr>
          <w:rFonts w:ascii="Arial" w:hAnsi="Arial" w:cs="Arial"/>
          <w:sz w:val="24"/>
          <w:szCs w:val="24"/>
          <w:lang w:val="en-US"/>
        </w:rPr>
        <w:t>2</w:t>
      </w:r>
      <w:r w:rsidR="00B22D64">
        <w:rPr>
          <w:rFonts w:ascii="Arial" w:hAnsi="Arial" w:cs="Arial"/>
          <w:sz w:val="24"/>
          <w:szCs w:val="24"/>
          <w:lang w:val="en-US"/>
        </w:rPr>
        <w:t>4</w:t>
      </w:r>
      <w:r w:rsidRPr="002A2DAA">
        <w:rPr>
          <w:rFonts w:ascii="Arial" w:hAnsi="Arial" w:cs="Arial"/>
          <w:sz w:val="24"/>
          <w:szCs w:val="24"/>
          <w:lang w:val="en-US"/>
        </w:rPr>
        <w:t xml:space="preserve">, </w:t>
      </w:r>
      <w:r w:rsidR="006B2B46" w:rsidRPr="002A2DAA">
        <w:rPr>
          <w:rFonts w:ascii="Arial" w:hAnsi="Arial" w:cs="Arial"/>
          <w:sz w:val="24"/>
          <w:szCs w:val="24"/>
          <w:lang w:val="en-US"/>
        </w:rPr>
        <w:t xml:space="preserve">there </w:t>
      </w:r>
      <w:r w:rsidR="00B22D64">
        <w:rPr>
          <w:rFonts w:ascii="Arial" w:hAnsi="Arial" w:cs="Arial"/>
          <w:sz w:val="24"/>
          <w:szCs w:val="24"/>
          <w:lang w:val="en-US"/>
        </w:rPr>
        <w:t xml:space="preserve">were no adverse </w:t>
      </w:r>
      <w:r w:rsidR="006B2B46" w:rsidRPr="002A2DAA">
        <w:rPr>
          <w:rFonts w:ascii="Arial" w:hAnsi="Arial" w:cs="Arial"/>
          <w:sz w:val="24"/>
          <w:szCs w:val="24"/>
          <w:lang w:val="en-US"/>
        </w:rPr>
        <w:t>sample</w:t>
      </w:r>
      <w:r w:rsidR="00B22D64">
        <w:rPr>
          <w:rFonts w:ascii="Arial" w:hAnsi="Arial" w:cs="Arial"/>
          <w:sz w:val="24"/>
          <w:szCs w:val="24"/>
          <w:lang w:val="en-US"/>
        </w:rPr>
        <w:t>s.</w:t>
      </w:r>
      <w:r w:rsidR="006B2B46" w:rsidRPr="002A2DAA">
        <w:rPr>
          <w:rFonts w:ascii="Arial" w:hAnsi="Arial" w:cs="Arial"/>
          <w:sz w:val="24"/>
          <w:szCs w:val="24"/>
          <w:lang w:val="en-US"/>
        </w:rPr>
        <w:t xml:space="preserve">  T</w:t>
      </w:r>
      <w:r w:rsidRPr="002A2DAA">
        <w:rPr>
          <w:rFonts w:ascii="Arial" w:hAnsi="Arial" w:cs="Arial"/>
          <w:sz w:val="24"/>
          <w:szCs w:val="24"/>
          <w:lang w:val="en-US"/>
        </w:rPr>
        <w:t xml:space="preserve">he water works purchased </w:t>
      </w:r>
      <w:r w:rsidR="002B4384" w:rsidRPr="000F6F33">
        <w:rPr>
          <w:rFonts w:ascii="Arial" w:eastAsia="Times New Roman" w:hAnsi="Arial" w:cs="Arial"/>
          <w:bCs/>
          <w:color w:val="000000"/>
          <w:sz w:val="24"/>
          <w:szCs w:val="24"/>
        </w:rPr>
        <w:t>50,386,485</w:t>
      </w:r>
      <w:r w:rsidR="002B43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A2DAA">
        <w:rPr>
          <w:rFonts w:ascii="Arial" w:hAnsi="Arial" w:cs="Arial"/>
          <w:sz w:val="24"/>
          <w:szCs w:val="24"/>
          <w:lang w:val="en-US"/>
        </w:rPr>
        <w:t>gallons of water from the City of Pembroke</w:t>
      </w:r>
      <w:r w:rsidR="006B2B46" w:rsidRPr="002A2DAA">
        <w:rPr>
          <w:rFonts w:ascii="Arial" w:hAnsi="Arial" w:cs="Arial"/>
          <w:sz w:val="24"/>
          <w:szCs w:val="24"/>
          <w:lang w:val="en-US"/>
        </w:rPr>
        <w:t>.</w:t>
      </w:r>
      <w:r w:rsidR="00EF54BD" w:rsidRPr="002A2DAA">
        <w:rPr>
          <w:rFonts w:ascii="Arial" w:hAnsi="Arial" w:cs="Arial"/>
          <w:sz w:val="24"/>
          <w:szCs w:val="24"/>
          <w:lang w:val="en-US"/>
        </w:rPr>
        <w:t xml:space="preserve"> This was a </w:t>
      </w:r>
      <w:r w:rsidR="002B4384">
        <w:rPr>
          <w:rFonts w:ascii="Arial" w:hAnsi="Arial" w:cs="Arial"/>
          <w:sz w:val="24"/>
          <w:szCs w:val="24"/>
          <w:lang w:val="en-US"/>
        </w:rPr>
        <w:t>slight increase</w:t>
      </w:r>
      <w:r w:rsidR="00761C96" w:rsidRPr="002A2DAA">
        <w:rPr>
          <w:rFonts w:ascii="Arial" w:hAnsi="Arial" w:cs="Arial"/>
          <w:sz w:val="24"/>
          <w:szCs w:val="24"/>
          <w:lang w:val="en-US"/>
        </w:rPr>
        <w:t xml:space="preserve"> </w:t>
      </w:r>
      <w:r w:rsidR="00EF54BD" w:rsidRPr="002A2DAA">
        <w:rPr>
          <w:rFonts w:ascii="Arial" w:hAnsi="Arial" w:cs="Arial"/>
          <w:sz w:val="24"/>
          <w:szCs w:val="24"/>
          <w:lang w:val="en-US"/>
        </w:rPr>
        <w:t>in volume from the last 10 year average.</w:t>
      </w:r>
      <w:r w:rsidR="006B2B46" w:rsidRPr="002A2DA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4037E2C" w14:textId="77777777" w:rsidR="001C009F" w:rsidRPr="002A2DAA" w:rsidRDefault="001C009F" w:rsidP="00DF4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50C5C16" w14:textId="77777777" w:rsidR="003E217C" w:rsidRPr="002A2DAA" w:rsidRDefault="003E217C" w:rsidP="003E21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2DAA">
        <w:rPr>
          <w:rFonts w:ascii="Arial" w:eastAsia="Times New Roman" w:hAnsi="Arial" w:cs="Arial"/>
          <w:sz w:val="24"/>
          <w:szCs w:val="24"/>
        </w:rPr>
        <w:t>Respectfully Submitted</w:t>
      </w:r>
    </w:p>
    <w:p w14:paraId="7635ACBA" w14:textId="77777777" w:rsidR="003E217C" w:rsidRPr="002A2DAA" w:rsidRDefault="003E217C" w:rsidP="003E21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2DAA">
        <w:rPr>
          <w:rFonts w:ascii="Arial" w:eastAsia="Times New Roman" w:hAnsi="Arial" w:cs="Arial"/>
          <w:sz w:val="24"/>
          <w:szCs w:val="24"/>
        </w:rPr>
        <w:t>Township of Laurentian Valley</w:t>
      </w:r>
    </w:p>
    <w:p w14:paraId="04305BC7" w14:textId="77777777" w:rsidR="003E217C" w:rsidRPr="002A2DAA" w:rsidRDefault="003E217C" w:rsidP="003E21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E3D8CAD" w14:textId="77777777" w:rsidR="003E217C" w:rsidRPr="002A2DAA" w:rsidRDefault="003E217C" w:rsidP="003E217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2A2DAA">
        <w:rPr>
          <w:rFonts w:ascii="Arial" w:eastAsia="Times New Roman" w:hAnsi="Arial" w:cs="Arial"/>
          <w:b/>
          <w:i/>
          <w:sz w:val="24"/>
          <w:szCs w:val="24"/>
        </w:rPr>
        <w:t>“Original Signed”</w:t>
      </w:r>
    </w:p>
    <w:p w14:paraId="2A4AA935" w14:textId="77777777" w:rsidR="003E217C" w:rsidRPr="002A2DAA" w:rsidRDefault="003E217C" w:rsidP="003E21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D4A205D" w14:textId="77777777" w:rsidR="00DF32B0" w:rsidRPr="002A2DAA" w:rsidRDefault="006B2B46" w:rsidP="003E21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2DAA">
        <w:rPr>
          <w:rFonts w:ascii="Arial" w:eastAsia="Times New Roman" w:hAnsi="Arial" w:cs="Arial"/>
          <w:sz w:val="24"/>
          <w:szCs w:val="24"/>
        </w:rPr>
        <w:t>Brad Faught</w:t>
      </w:r>
    </w:p>
    <w:p w14:paraId="6FC8358C" w14:textId="77777777" w:rsidR="00D55547" w:rsidRPr="002A2DAA" w:rsidRDefault="00DA3103" w:rsidP="00DA31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DAA">
        <w:rPr>
          <w:rFonts w:ascii="Arial" w:hAnsi="Arial" w:cs="Arial"/>
          <w:sz w:val="24"/>
          <w:szCs w:val="24"/>
        </w:rPr>
        <w:t>Quality Management System Representative</w:t>
      </w:r>
    </w:p>
    <w:p w14:paraId="6EBB2AAD" w14:textId="77777777" w:rsidR="00116A2E" w:rsidRPr="004A6C2B" w:rsidRDefault="00116A2E" w:rsidP="00DA31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612191" w14:textId="77777777" w:rsidR="00116A2E" w:rsidRPr="004A6C2B" w:rsidRDefault="00116A2E" w:rsidP="00DA31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516EC0" w14:textId="77777777" w:rsidR="00116A2E" w:rsidRDefault="00116A2E" w:rsidP="00DA3103">
      <w:pPr>
        <w:spacing w:after="0" w:line="240" w:lineRule="auto"/>
        <w:rPr>
          <w:rFonts w:ascii="Garamond" w:hAnsi="Garamond"/>
          <w:sz w:val="24"/>
        </w:rPr>
      </w:pPr>
    </w:p>
    <w:p w14:paraId="791282A1" w14:textId="77777777" w:rsidR="000F5784" w:rsidRDefault="000F5784" w:rsidP="00DA3103">
      <w:pPr>
        <w:spacing w:after="0" w:line="240" w:lineRule="auto"/>
        <w:rPr>
          <w:rFonts w:ascii="Garamond" w:hAnsi="Garamond"/>
          <w:sz w:val="24"/>
        </w:rPr>
      </w:pPr>
    </w:p>
    <w:p w14:paraId="562A543F" w14:textId="77777777" w:rsidR="000F5784" w:rsidRDefault="000F5784" w:rsidP="00DA3103">
      <w:pPr>
        <w:spacing w:after="0" w:line="240" w:lineRule="auto"/>
        <w:rPr>
          <w:rFonts w:ascii="Garamond" w:hAnsi="Garamond"/>
          <w:sz w:val="24"/>
        </w:rPr>
      </w:pPr>
    </w:p>
    <w:p w14:paraId="30EED52C" w14:textId="77777777" w:rsidR="002723CA" w:rsidRDefault="002723CA" w:rsidP="00DA3103">
      <w:pPr>
        <w:spacing w:after="0" w:line="240" w:lineRule="auto"/>
        <w:rPr>
          <w:rFonts w:ascii="Garamond" w:hAnsi="Garamond"/>
          <w:sz w:val="24"/>
        </w:rPr>
      </w:pPr>
    </w:p>
    <w:p w14:paraId="5574BC1F" w14:textId="77777777" w:rsidR="002723CA" w:rsidRDefault="002723CA" w:rsidP="00DA3103">
      <w:pPr>
        <w:spacing w:after="0" w:line="240" w:lineRule="auto"/>
        <w:rPr>
          <w:rFonts w:ascii="Garamond" w:hAnsi="Garamond"/>
          <w:sz w:val="24"/>
        </w:rPr>
      </w:pPr>
    </w:p>
    <w:p w14:paraId="7A61C182" w14:textId="77777777" w:rsidR="002723CA" w:rsidRDefault="002723CA" w:rsidP="00DA3103">
      <w:pPr>
        <w:spacing w:after="0" w:line="240" w:lineRule="auto"/>
        <w:rPr>
          <w:rFonts w:ascii="Garamond" w:hAnsi="Garamond"/>
          <w:sz w:val="24"/>
        </w:rPr>
      </w:pPr>
    </w:p>
    <w:p w14:paraId="134986AD" w14:textId="77777777" w:rsidR="002723CA" w:rsidRDefault="002723CA" w:rsidP="00DA3103">
      <w:pPr>
        <w:spacing w:after="0" w:line="240" w:lineRule="auto"/>
        <w:rPr>
          <w:rFonts w:ascii="Garamond" w:hAnsi="Garamond"/>
          <w:sz w:val="24"/>
        </w:rPr>
      </w:pPr>
    </w:p>
    <w:p w14:paraId="06C04470" w14:textId="77777777" w:rsidR="002723CA" w:rsidRDefault="002723CA" w:rsidP="00DA3103">
      <w:pPr>
        <w:spacing w:after="0" w:line="240" w:lineRule="auto"/>
        <w:rPr>
          <w:rFonts w:ascii="Garamond" w:hAnsi="Garamond"/>
          <w:sz w:val="24"/>
        </w:rPr>
      </w:pPr>
    </w:p>
    <w:p w14:paraId="190E28E6" w14:textId="77777777" w:rsidR="002723CA" w:rsidRDefault="002723CA" w:rsidP="00DA3103">
      <w:pPr>
        <w:spacing w:after="0" w:line="240" w:lineRule="auto"/>
        <w:rPr>
          <w:rFonts w:ascii="Garamond" w:hAnsi="Garamond"/>
          <w:sz w:val="24"/>
        </w:rPr>
      </w:pPr>
    </w:p>
    <w:p w14:paraId="4F43B979" w14:textId="77777777" w:rsidR="002723CA" w:rsidRDefault="002723CA" w:rsidP="00DA3103">
      <w:pPr>
        <w:spacing w:after="0" w:line="240" w:lineRule="auto"/>
        <w:rPr>
          <w:rFonts w:ascii="Garamond" w:hAnsi="Garamond"/>
          <w:sz w:val="24"/>
        </w:rPr>
      </w:pPr>
    </w:p>
    <w:p w14:paraId="742F4074" w14:textId="77777777" w:rsidR="002723CA" w:rsidRDefault="002723CA" w:rsidP="00DA3103">
      <w:pPr>
        <w:spacing w:after="0" w:line="240" w:lineRule="auto"/>
        <w:rPr>
          <w:rFonts w:ascii="Garamond" w:hAnsi="Garamond"/>
          <w:sz w:val="24"/>
        </w:rPr>
      </w:pPr>
    </w:p>
    <w:p w14:paraId="53C898C0" w14:textId="77777777" w:rsidR="002723CA" w:rsidRDefault="002723CA" w:rsidP="00DA3103">
      <w:pPr>
        <w:spacing w:after="0" w:line="240" w:lineRule="auto"/>
        <w:rPr>
          <w:rFonts w:ascii="Garamond" w:hAnsi="Garamond"/>
          <w:sz w:val="24"/>
        </w:rPr>
      </w:pPr>
    </w:p>
    <w:p w14:paraId="5198EC45" w14:textId="77777777" w:rsidR="00116A2E" w:rsidRDefault="00116A2E" w:rsidP="00DA3103">
      <w:pPr>
        <w:spacing w:after="0" w:line="240" w:lineRule="auto"/>
        <w:rPr>
          <w:rFonts w:ascii="Garamond" w:hAnsi="Garamond"/>
          <w:sz w:val="24"/>
        </w:rPr>
      </w:pPr>
    </w:p>
    <w:p w14:paraId="72ACE9D5" w14:textId="77777777" w:rsidR="00761C96" w:rsidRDefault="00761C96" w:rsidP="00DA3103">
      <w:pPr>
        <w:spacing w:after="0" w:line="240" w:lineRule="auto"/>
        <w:rPr>
          <w:rFonts w:ascii="Garamond" w:hAnsi="Garamond"/>
          <w:sz w:val="24"/>
        </w:rPr>
      </w:pPr>
    </w:p>
    <w:p w14:paraId="6E937741" w14:textId="77777777" w:rsidR="00761C96" w:rsidRDefault="00761C96" w:rsidP="00DA3103">
      <w:pPr>
        <w:spacing w:after="0" w:line="240" w:lineRule="auto"/>
        <w:rPr>
          <w:rFonts w:ascii="Garamond" w:hAnsi="Garamond"/>
          <w:sz w:val="24"/>
        </w:rPr>
      </w:pPr>
    </w:p>
    <w:p w14:paraId="2A52E197" w14:textId="77777777" w:rsidR="00761C96" w:rsidRDefault="00761C96" w:rsidP="00DA3103">
      <w:pPr>
        <w:spacing w:after="0" w:line="240" w:lineRule="auto"/>
        <w:rPr>
          <w:rFonts w:ascii="Garamond" w:hAnsi="Garamond"/>
          <w:sz w:val="24"/>
        </w:rPr>
      </w:pPr>
    </w:p>
    <w:p w14:paraId="48A523C3" w14:textId="77777777" w:rsidR="00116A2E" w:rsidRDefault="00116A2E" w:rsidP="00DA3103">
      <w:pPr>
        <w:spacing w:after="0" w:line="240" w:lineRule="auto"/>
        <w:rPr>
          <w:rFonts w:ascii="Garamond" w:hAnsi="Garamond"/>
          <w:sz w:val="24"/>
        </w:rPr>
      </w:pPr>
    </w:p>
    <w:p w14:paraId="0259DBBE" w14:textId="77777777" w:rsidR="00116A2E" w:rsidRDefault="00116A2E" w:rsidP="00761C96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  <w:u w:val="single"/>
        </w:rPr>
      </w:pPr>
      <w:r w:rsidRPr="00C36AFE">
        <w:rPr>
          <w:rFonts w:ascii="Arial" w:hAnsi="Arial" w:cs="Arial"/>
          <w:b/>
          <w:sz w:val="24"/>
          <w:szCs w:val="24"/>
          <w:u w:val="single"/>
        </w:rPr>
        <w:t xml:space="preserve">Ten year </w:t>
      </w:r>
      <w:r w:rsidR="00761C96" w:rsidRPr="00C36AFE">
        <w:rPr>
          <w:rFonts w:ascii="Arial" w:hAnsi="Arial" w:cs="Arial"/>
          <w:b/>
          <w:sz w:val="24"/>
          <w:szCs w:val="24"/>
          <w:u w:val="single"/>
        </w:rPr>
        <w:t xml:space="preserve">water </w:t>
      </w:r>
      <w:r w:rsidRPr="00C36AFE">
        <w:rPr>
          <w:rFonts w:ascii="Arial" w:hAnsi="Arial" w:cs="Arial"/>
          <w:b/>
          <w:sz w:val="24"/>
          <w:szCs w:val="24"/>
          <w:u w:val="single"/>
        </w:rPr>
        <w:t>consumption statistics</w:t>
      </w:r>
    </w:p>
    <w:p w14:paraId="4C4FAAB7" w14:textId="77777777" w:rsidR="000F6F33" w:rsidRDefault="000F6F33" w:rsidP="00761C96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973"/>
        <w:gridCol w:w="1460"/>
        <w:gridCol w:w="1240"/>
        <w:gridCol w:w="1222"/>
        <w:gridCol w:w="1222"/>
        <w:gridCol w:w="1300"/>
        <w:gridCol w:w="2480"/>
      </w:tblGrid>
      <w:tr w:rsidR="000F6F33" w:rsidRPr="000F6F33" w14:paraId="2A7D0CA1" w14:textId="77777777" w:rsidTr="000F6F3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50C25" w14:textId="77777777" w:rsidR="000F6F33" w:rsidRPr="000F6F33" w:rsidRDefault="000F6F33" w:rsidP="000F6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4BFB3DF" w14:textId="77777777" w:rsidR="000F6F33" w:rsidRPr="000F6F33" w:rsidRDefault="000F6F33" w:rsidP="000F6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1st Quarter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42FFA" w14:textId="77777777" w:rsidR="000F6F33" w:rsidRPr="000F6F33" w:rsidRDefault="000F6F33" w:rsidP="000F6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2nd Quarter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3916BFA" w14:textId="77777777" w:rsidR="000F6F33" w:rsidRPr="000F6F33" w:rsidRDefault="000F6F33" w:rsidP="000F6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3rd Quarter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82DB7" w14:textId="77777777" w:rsidR="000F6F33" w:rsidRPr="000F6F33" w:rsidRDefault="000F6F33" w:rsidP="000F6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4th Quarter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22E7B6F" w14:textId="77777777" w:rsidR="000F6F33" w:rsidRPr="000F6F33" w:rsidRDefault="000F6F33" w:rsidP="000F6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1FC69" w14:textId="77777777" w:rsidR="000F6F33" w:rsidRPr="000F6F33" w:rsidRDefault="000F6F33" w:rsidP="000F6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% Deviating from Average</w:t>
            </w:r>
          </w:p>
        </w:tc>
      </w:tr>
      <w:tr w:rsidR="000F6F33" w:rsidRPr="000F6F33" w14:paraId="7099EF9A" w14:textId="77777777" w:rsidTr="000F6F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A5714" w14:textId="77777777" w:rsidR="000F6F33" w:rsidRPr="000F6F33" w:rsidRDefault="000F6F33" w:rsidP="000F6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6CB64E6" w14:textId="77777777" w:rsidR="000F6F33" w:rsidRPr="000F6F33" w:rsidRDefault="000F6F33" w:rsidP="000F6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A7BBD" w14:textId="77777777" w:rsidR="000F6F33" w:rsidRPr="000F6F33" w:rsidRDefault="000F6F33" w:rsidP="000F6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599AD45" w14:textId="77777777" w:rsidR="000F6F33" w:rsidRPr="000F6F33" w:rsidRDefault="000F6F33" w:rsidP="000F6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FEF8" w14:textId="77777777" w:rsidR="000F6F33" w:rsidRPr="000F6F33" w:rsidRDefault="000F6F33" w:rsidP="000F6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F7A2DD5" w14:textId="77777777" w:rsidR="000F6F33" w:rsidRPr="000F6F33" w:rsidRDefault="000F6F33" w:rsidP="000F6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D37FE" w14:textId="77777777" w:rsidR="000F6F33" w:rsidRPr="000F6F33" w:rsidRDefault="000F6F33" w:rsidP="000F6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0F6F33" w:rsidRPr="000F6F33" w14:paraId="0B307FAC" w14:textId="77777777" w:rsidTr="000F6F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9C91A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CF4C27D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13,457,180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F94C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16,916,645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FC9A1D0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16,032,685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19429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12,440,670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DBC71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</w:rPr>
              <w:t>58,847,180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302D5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18.00412902</w:t>
            </w:r>
          </w:p>
        </w:tc>
      </w:tr>
      <w:tr w:rsidR="000F6F33" w:rsidRPr="000F6F33" w14:paraId="16C15796" w14:textId="77777777" w:rsidTr="000F6F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E983D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5434331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11,976,910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58EA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14,558,170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E0BFA2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15,791,380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6D4A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12,040,490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18124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</w:rPr>
              <w:t>54,366,950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2EBA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9.020394904</w:t>
            </w:r>
          </w:p>
        </w:tc>
      </w:tr>
      <w:tr w:rsidR="000F6F33" w:rsidRPr="000F6F33" w14:paraId="22D0D99F" w14:textId="77777777" w:rsidTr="000F6F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C9F2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3D50216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10,709,380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D02D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11,996,820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5E7FB14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12,318,240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18F6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11,742,610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28862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</w:rPr>
              <w:t>46,767,050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6EA8C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-6.218886826</w:t>
            </w:r>
          </w:p>
        </w:tc>
      </w:tr>
      <w:tr w:rsidR="000F6F33" w:rsidRPr="000F6F33" w14:paraId="0FEAD51E" w14:textId="77777777" w:rsidTr="000F6F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97DA8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5966827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12,022,340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7D02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13,355,100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D966B3B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14,025,550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5E12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12,062,490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1B5C0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</w:rPr>
              <w:t>51,465,480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5F18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3.202384917</w:t>
            </w:r>
          </w:p>
        </w:tc>
      </w:tr>
      <w:tr w:rsidR="000F6F33" w:rsidRPr="000F6F33" w14:paraId="2A962CFA" w14:textId="77777777" w:rsidTr="000F6F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E989F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831D27E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11,904,640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1799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12,334,476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3470AAB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12,725,130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123E7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10,507,288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B3054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</w:rPr>
              <w:t>47,471,534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F76E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-4.806254812</w:t>
            </w:r>
          </w:p>
        </w:tc>
      </w:tr>
      <w:tr w:rsidR="000F6F33" w:rsidRPr="000F6F33" w14:paraId="474ED155" w14:textId="77777777" w:rsidTr="000F6F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2984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6D9DB9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10,806,026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883D8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9,673,730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F6D3CE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13,064,392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539C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11,786,940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C7658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</w:rPr>
              <w:t>45,331,088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CC50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-9.098265059</w:t>
            </w:r>
          </w:p>
        </w:tc>
      </w:tr>
      <w:tr w:rsidR="000F6F33" w:rsidRPr="000F6F33" w14:paraId="08EE1E0F" w14:textId="77777777" w:rsidTr="000F6F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9387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E45803A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12,271,468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51746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15,380,310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A6AA8F9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14,881,460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62C6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13,855,050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72BC2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</w:rPr>
              <w:t>56,388,288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858C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13.07358238</w:t>
            </w:r>
          </w:p>
        </w:tc>
      </w:tr>
      <w:tr w:rsidR="000F6F33" w:rsidRPr="000F6F33" w14:paraId="0ED6F2A0" w14:textId="77777777" w:rsidTr="000F6F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3E2E4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A241C91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11,369,270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8DB6A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12,939,300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FB64B32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12,195,370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A743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11,152,240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096F9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</w:rPr>
              <w:t>47,656,180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9BEF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-4.435997506</w:t>
            </w:r>
          </w:p>
        </w:tc>
      </w:tr>
      <w:tr w:rsidR="000F6F33" w:rsidRPr="000F6F33" w14:paraId="15E2D758" w14:textId="77777777" w:rsidTr="000F6F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8C96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CEC33A1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10,061,194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578DD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10,676,996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7A73CD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12,491,270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95E2F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11,519,530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EFB54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44,748,990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9F94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-10.26547921</w:t>
            </w:r>
          </w:p>
        </w:tc>
      </w:tr>
      <w:tr w:rsidR="000F6F33" w:rsidRPr="000F6F33" w14:paraId="6F329188" w14:textId="77777777" w:rsidTr="000F6F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C17FF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E160FC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10,257,610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8B19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13,339,920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AF18F8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12,732,786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C898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14,491,794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55BA5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50,822,110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9760D" w14:textId="77777777" w:rsidR="000F6F33" w:rsidRPr="000F6F33" w:rsidRDefault="000F6F33" w:rsidP="000F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6F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0.864567155</w:t>
            </w:r>
          </w:p>
        </w:tc>
      </w:tr>
      <w:tr w:rsidR="000F6F33" w:rsidRPr="000F6F33" w14:paraId="028FFECC" w14:textId="77777777" w:rsidTr="000F6F33">
        <w:trPr>
          <w:trHeight w:val="5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6132F" w14:textId="77777777" w:rsidR="000F6F33" w:rsidRPr="000F6F33" w:rsidRDefault="000F6F33" w:rsidP="000F6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 year average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E1AA075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11,483,602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E8A6CB2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13,117,147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F789805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13,625,826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06CC9DE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12,159,910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88F927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50,386,485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2D26" w14:textId="77777777" w:rsidR="000F6F33" w:rsidRPr="000F6F33" w:rsidRDefault="000F6F33" w:rsidP="000F6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6F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692E927A" w14:textId="77777777" w:rsidR="000F6F33" w:rsidRPr="00C36AFE" w:rsidRDefault="000F6F33" w:rsidP="00761C96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  <w:u w:val="single"/>
        </w:rPr>
      </w:pPr>
    </w:p>
    <w:p w14:paraId="3AB63F45" w14:textId="77777777" w:rsidR="00BB7615" w:rsidRDefault="00BB7615" w:rsidP="00DA3103">
      <w:pPr>
        <w:spacing w:after="0" w:line="240" w:lineRule="auto"/>
        <w:rPr>
          <w:rFonts w:ascii="Garamond" w:hAnsi="Garamond"/>
          <w:sz w:val="24"/>
        </w:rPr>
      </w:pPr>
    </w:p>
    <w:p w14:paraId="7CA60896" w14:textId="77777777" w:rsidR="00BB7615" w:rsidRDefault="00BB7615" w:rsidP="00BB76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7340C">
        <w:rPr>
          <w:rFonts w:ascii="Arial" w:eastAsia="Times New Roman" w:hAnsi="Arial" w:cs="Arial"/>
          <w:b/>
          <w:sz w:val="24"/>
          <w:szCs w:val="24"/>
          <w:u w:val="single"/>
        </w:rPr>
        <w:t>Ac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r</w:t>
      </w:r>
      <w:r w:rsidRPr="0097340C">
        <w:rPr>
          <w:rFonts w:ascii="Arial" w:eastAsia="Times New Roman" w:hAnsi="Arial" w:cs="Arial"/>
          <w:b/>
          <w:sz w:val="24"/>
          <w:szCs w:val="24"/>
          <w:u w:val="single"/>
        </w:rPr>
        <w:t>onyms</w:t>
      </w:r>
    </w:p>
    <w:p w14:paraId="08A4707C" w14:textId="77777777" w:rsidR="00BB7615" w:rsidRDefault="00BB7615" w:rsidP="00BB76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77C009E" w14:textId="77777777" w:rsidR="0042003E" w:rsidRDefault="0042003E" w:rsidP="00BB76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MECP – Minstry of Energy, Conservation and Parks</w:t>
      </w:r>
    </w:p>
    <w:p w14:paraId="5B307062" w14:textId="77777777" w:rsidR="00BB7615" w:rsidRDefault="00BB7615" w:rsidP="00BB76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ODWS – Ontario Drinking Water Standards</w:t>
      </w:r>
    </w:p>
    <w:p w14:paraId="6C544846" w14:textId="77777777" w:rsidR="00BB7615" w:rsidRDefault="00BB7615" w:rsidP="00BB76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MAC – Maximum Acceptable Concentration</w:t>
      </w:r>
    </w:p>
    <w:p w14:paraId="78659C1D" w14:textId="77777777" w:rsidR="00BB7615" w:rsidRDefault="00BB7615" w:rsidP="00BB76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IMAC – Interim Maximum Acceptable Concentration</w:t>
      </w:r>
    </w:p>
    <w:p w14:paraId="6D22F9F2" w14:textId="77777777" w:rsidR="008D78A4" w:rsidRPr="008D78A4" w:rsidRDefault="008D78A4" w:rsidP="00BB761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OJT – On Job Training</w:t>
      </w:r>
    </w:p>
    <w:sectPr w:rsidR="008D78A4" w:rsidRPr="008D78A4" w:rsidSect="00B92E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584" w:footer="432" w:gutter="0"/>
      <w:pgBorders w:offsetFrom="page">
        <w:top w:val="single" w:sz="4" w:space="30" w:color="00587C"/>
        <w:left w:val="single" w:sz="4" w:space="31" w:color="00587C"/>
        <w:bottom w:val="single" w:sz="4" w:space="30" w:color="00587C"/>
        <w:right w:val="single" w:sz="4" w:space="31" w:color="00587C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C1DA0" w14:textId="77777777" w:rsidR="00F00657" w:rsidRDefault="00F00657" w:rsidP="00694D89">
      <w:pPr>
        <w:spacing w:after="0" w:line="240" w:lineRule="auto"/>
      </w:pPr>
      <w:r>
        <w:separator/>
      </w:r>
    </w:p>
  </w:endnote>
  <w:endnote w:type="continuationSeparator" w:id="0">
    <w:p w14:paraId="5EC449DE" w14:textId="77777777" w:rsidR="00F00657" w:rsidRDefault="00F00657" w:rsidP="0069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E158" w14:textId="77777777" w:rsidR="00EB4F3E" w:rsidRDefault="00EB4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029542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FE4E933" w14:textId="77777777" w:rsidR="00694D89" w:rsidRDefault="00694D89">
            <w:pPr>
              <w:pStyle w:val="Footer"/>
              <w:jc w:val="right"/>
            </w:pPr>
            <w:r w:rsidRPr="0004428C">
              <w:rPr>
                <w:rFonts w:ascii="Garamond" w:hAnsi="Garamond"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BED033F" wp14:editId="0EA26780">
                      <wp:simplePos x="0" y="0"/>
                      <wp:positionH relativeFrom="column">
                        <wp:posOffset>-608965</wp:posOffset>
                      </wp:positionH>
                      <wp:positionV relativeFrom="paragraph">
                        <wp:posOffset>-360045</wp:posOffset>
                      </wp:positionV>
                      <wp:extent cx="1783080" cy="67056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3080" cy="67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8447B0" w14:textId="77777777" w:rsidR="00694D89" w:rsidRDefault="00694D89" w:rsidP="00694D89">
                                  <w:r>
                                    <w:rPr>
                                      <w:noProof/>
                                      <w:lang w:eastAsia="en-CA"/>
                                    </w:rPr>
                                    <w:drawing>
                                      <wp:inline distT="0" distB="0" distL="0" distR="0" wp14:anchorId="16002B91" wp14:editId="1F9417A5">
                                        <wp:extent cx="1653540" cy="556260"/>
                                        <wp:effectExtent l="0" t="0" r="381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53540" cy="556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D03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-47.95pt;margin-top:-28.35pt;width:140.4pt;height:5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" filled="f" stroked="f" strokeweight=".5pt">
                      <v:textbox>
                        <w:txbxContent>
                          <w:p w14:paraId="1E8447B0" w14:textId="77777777" w:rsidR="00694D89" w:rsidRDefault="00694D89" w:rsidP="00694D89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16002B91" wp14:editId="1F9417A5">
                                  <wp:extent cx="1653540" cy="55626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354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428C">
              <w:rPr>
                <w:rFonts w:ascii="Garamond" w:hAnsi="Garamond"/>
                <w:sz w:val="24"/>
                <w:szCs w:val="24"/>
              </w:rPr>
              <w:t xml:space="preserve">Page </w:t>
            </w:r>
            <w:r w:rsidRPr="0004428C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04428C">
              <w:rPr>
                <w:rFonts w:ascii="Garamond" w:hAnsi="Garamond"/>
                <w:b/>
                <w:bCs/>
                <w:sz w:val="24"/>
                <w:szCs w:val="24"/>
              </w:rPr>
              <w:instrText xml:space="preserve"> PAGE </w:instrText>
            </w:r>
            <w:r w:rsidRPr="0004428C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3B78A1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4</w:t>
            </w:r>
            <w:r w:rsidRPr="0004428C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04428C">
              <w:rPr>
                <w:rFonts w:ascii="Garamond" w:hAnsi="Garamond"/>
                <w:sz w:val="24"/>
                <w:szCs w:val="24"/>
              </w:rPr>
              <w:t xml:space="preserve"> of </w:t>
            </w:r>
            <w:r w:rsidRPr="0004428C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04428C">
              <w:rPr>
                <w:rFonts w:ascii="Garamond" w:hAnsi="Garamond"/>
                <w:b/>
                <w:bCs/>
                <w:sz w:val="24"/>
                <w:szCs w:val="24"/>
              </w:rPr>
              <w:instrText xml:space="preserve"> NUMPAGES  </w:instrText>
            </w:r>
            <w:r w:rsidRPr="0004428C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3B78A1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4</w:t>
            </w:r>
            <w:r w:rsidRPr="0004428C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D2FD00" w14:textId="77777777" w:rsidR="00694D89" w:rsidRDefault="00694D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4384" w14:textId="77777777" w:rsidR="00B92E7E" w:rsidRPr="00661B05" w:rsidRDefault="00000000" w:rsidP="00B92E7E">
    <w:pPr>
      <w:pStyle w:val="Footer"/>
      <w:jc w:val="right"/>
      <w:rPr>
        <w:rFonts w:ascii="Garamond" w:hAnsi="Garamond"/>
        <w:sz w:val="24"/>
      </w:rPr>
    </w:pPr>
    <w:sdt>
      <w:sdtPr>
        <w:id w:val="-369294326"/>
        <w:docPartObj>
          <w:docPartGallery w:val="Page Numbers (Top of Page)"/>
          <w:docPartUnique/>
        </w:docPartObj>
      </w:sdtPr>
      <w:sdtEndPr>
        <w:rPr>
          <w:rFonts w:ascii="Garamond" w:hAnsi="Garamond"/>
          <w:sz w:val="24"/>
        </w:rPr>
      </w:sdtEndPr>
      <w:sdtContent>
        <w:r w:rsidR="00B92E7E" w:rsidRPr="00661B05">
          <w:rPr>
            <w:rFonts w:ascii="Garamond" w:hAnsi="Garamond"/>
            <w:noProof/>
            <w:sz w:val="24"/>
            <w:lang w:eastAsia="en-CA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769444A" wp14:editId="6C6D737E">
                  <wp:simplePos x="0" y="0"/>
                  <wp:positionH relativeFrom="column">
                    <wp:posOffset>-608965</wp:posOffset>
                  </wp:positionH>
                  <wp:positionV relativeFrom="paragraph">
                    <wp:posOffset>-360045</wp:posOffset>
                  </wp:positionV>
                  <wp:extent cx="1783080" cy="670560"/>
                  <wp:effectExtent l="0" t="0" r="0" b="0"/>
                  <wp:wrapNone/>
                  <wp:docPr id="6" name="Text Box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83080" cy="670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D3370FF" w14:textId="77777777" w:rsidR="00B92E7E" w:rsidRDefault="00B92E7E" w:rsidP="00B92E7E">
                              <w:r>
                                <w:rPr>
                                  <w:noProof/>
                                  <w:lang w:eastAsia="en-CA"/>
                                </w:rPr>
                                <w:drawing>
                                  <wp:inline distT="0" distB="0" distL="0" distR="0" wp14:anchorId="0F5BD0BD" wp14:editId="50639430">
                                    <wp:extent cx="1653540" cy="556260"/>
                                    <wp:effectExtent l="0" t="0" r="381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3540" cy="5562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769444A"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0;text-align:left;margin-left:-47.95pt;margin-top:-28.35pt;width:140.4pt;height: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" filled="f" stroked="f" strokeweight=".5pt">
                  <v:textbox>
                    <w:txbxContent>
                      <w:p w14:paraId="5D3370FF" w14:textId="77777777" w:rsidR="00B92E7E" w:rsidRDefault="00B92E7E" w:rsidP="00B92E7E">
                        <w:r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5BD0BD" wp14:editId="50639430">
                              <wp:extent cx="1653540" cy="556260"/>
                              <wp:effectExtent l="0" t="0" r="381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3540" cy="556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92E7E" w:rsidRPr="00661B05">
          <w:rPr>
            <w:rFonts w:ascii="Garamond" w:hAnsi="Garamond"/>
            <w:sz w:val="24"/>
          </w:rPr>
          <w:t xml:space="preserve">Page </w:t>
        </w:r>
        <w:r w:rsidR="00B92E7E" w:rsidRPr="00661B05">
          <w:rPr>
            <w:rFonts w:ascii="Garamond" w:hAnsi="Garamond"/>
            <w:b/>
            <w:bCs/>
            <w:sz w:val="28"/>
            <w:szCs w:val="24"/>
          </w:rPr>
          <w:fldChar w:fldCharType="begin"/>
        </w:r>
        <w:r w:rsidR="00B92E7E" w:rsidRPr="00661B05">
          <w:rPr>
            <w:rFonts w:ascii="Garamond" w:hAnsi="Garamond"/>
            <w:b/>
            <w:bCs/>
            <w:sz w:val="24"/>
          </w:rPr>
          <w:instrText xml:space="preserve"> PAGE </w:instrText>
        </w:r>
        <w:r w:rsidR="00B92E7E" w:rsidRPr="00661B05">
          <w:rPr>
            <w:rFonts w:ascii="Garamond" w:hAnsi="Garamond"/>
            <w:b/>
            <w:bCs/>
            <w:sz w:val="28"/>
            <w:szCs w:val="24"/>
          </w:rPr>
          <w:fldChar w:fldCharType="separate"/>
        </w:r>
        <w:r w:rsidR="003B78A1">
          <w:rPr>
            <w:rFonts w:ascii="Garamond" w:hAnsi="Garamond"/>
            <w:b/>
            <w:bCs/>
            <w:noProof/>
            <w:sz w:val="24"/>
          </w:rPr>
          <w:t>1</w:t>
        </w:r>
        <w:r w:rsidR="00B92E7E" w:rsidRPr="00661B05">
          <w:rPr>
            <w:rFonts w:ascii="Garamond" w:hAnsi="Garamond"/>
            <w:b/>
            <w:bCs/>
            <w:sz w:val="28"/>
            <w:szCs w:val="24"/>
          </w:rPr>
          <w:fldChar w:fldCharType="end"/>
        </w:r>
        <w:r w:rsidR="00B92E7E" w:rsidRPr="00661B05">
          <w:rPr>
            <w:rFonts w:ascii="Garamond" w:hAnsi="Garamond"/>
            <w:sz w:val="24"/>
          </w:rPr>
          <w:t xml:space="preserve"> of </w:t>
        </w:r>
        <w:r w:rsidR="00B92E7E" w:rsidRPr="00661B05">
          <w:rPr>
            <w:rFonts w:ascii="Garamond" w:hAnsi="Garamond"/>
            <w:b/>
            <w:bCs/>
            <w:sz w:val="28"/>
            <w:szCs w:val="24"/>
          </w:rPr>
          <w:fldChar w:fldCharType="begin"/>
        </w:r>
        <w:r w:rsidR="00B92E7E" w:rsidRPr="00661B05">
          <w:rPr>
            <w:rFonts w:ascii="Garamond" w:hAnsi="Garamond"/>
            <w:b/>
            <w:bCs/>
            <w:sz w:val="24"/>
          </w:rPr>
          <w:instrText xml:space="preserve"> NUMPAGES  </w:instrText>
        </w:r>
        <w:r w:rsidR="00B92E7E" w:rsidRPr="00661B05">
          <w:rPr>
            <w:rFonts w:ascii="Garamond" w:hAnsi="Garamond"/>
            <w:b/>
            <w:bCs/>
            <w:sz w:val="28"/>
            <w:szCs w:val="24"/>
          </w:rPr>
          <w:fldChar w:fldCharType="separate"/>
        </w:r>
        <w:r w:rsidR="003B78A1">
          <w:rPr>
            <w:rFonts w:ascii="Garamond" w:hAnsi="Garamond"/>
            <w:b/>
            <w:bCs/>
            <w:noProof/>
            <w:sz w:val="24"/>
          </w:rPr>
          <w:t>4</w:t>
        </w:r>
        <w:r w:rsidR="00B92E7E" w:rsidRPr="00661B05">
          <w:rPr>
            <w:rFonts w:ascii="Garamond" w:hAnsi="Garamond"/>
            <w:b/>
            <w:bCs/>
            <w:sz w:val="28"/>
            <w:szCs w:val="24"/>
          </w:rPr>
          <w:fldChar w:fldCharType="end"/>
        </w:r>
      </w:sdtContent>
    </w:sdt>
  </w:p>
  <w:p w14:paraId="092AEAEF" w14:textId="77777777" w:rsidR="00B92E7E" w:rsidRDefault="00B92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61463" w14:textId="77777777" w:rsidR="00F00657" w:rsidRDefault="00F00657" w:rsidP="00694D89">
      <w:pPr>
        <w:spacing w:after="0" w:line="240" w:lineRule="auto"/>
      </w:pPr>
      <w:r>
        <w:separator/>
      </w:r>
    </w:p>
  </w:footnote>
  <w:footnote w:type="continuationSeparator" w:id="0">
    <w:p w14:paraId="3FD2ADF0" w14:textId="77777777" w:rsidR="00F00657" w:rsidRDefault="00F00657" w:rsidP="0069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5C5A" w14:textId="77777777" w:rsidR="00EB4F3E" w:rsidRDefault="00EB4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A7425" w14:textId="77777777" w:rsidR="00B92E7E" w:rsidRDefault="00B92E7E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8DBA0E" wp14:editId="2327762B">
              <wp:simplePos x="0" y="0"/>
              <wp:positionH relativeFrom="column">
                <wp:posOffset>-510449</wp:posOffset>
              </wp:positionH>
              <wp:positionV relativeFrom="paragraph">
                <wp:posOffset>-687251</wp:posOffset>
              </wp:positionV>
              <wp:extent cx="1153886" cy="903514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3886" cy="9035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DB2059" w14:textId="77777777" w:rsidR="00B92E7E" w:rsidRDefault="00B92E7E" w:rsidP="00B92E7E">
                          <w:r>
                            <w:rPr>
                              <w:noProof/>
                              <w:lang w:eastAsia="en-CA"/>
                            </w:rPr>
                            <w:drawing>
                              <wp:inline distT="0" distB="0" distL="0" distR="0" wp14:anchorId="13804470" wp14:editId="3ACE437F">
                                <wp:extent cx="1058305" cy="751114"/>
                                <wp:effectExtent l="0" t="0" r="889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ew logo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4210" cy="7553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DBA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40.2pt;margin-top:-54.1pt;width:90.85pt;height:7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" filled="f" stroked="f" strokeweight=".5pt">
              <v:textbox>
                <w:txbxContent>
                  <w:p w14:paraId="7EDB2059" w14:textId="77777777" w:rsidR="00B92E7E" w:rsidRDefault="00B92E7E" w:rsidP="00B92E7E">
                    <w:r>
                      <w:rPr>
                        <w:noProof/>
                        <w:lang w:eastAsia="en-CA"/>
                      </w:rPr>
                      <w:drawing>
                        <wp:inline distT="0" distB="0" distL="0" distR="0" wp14:anchorId="13804470" wp14:editId="3ACE437F">
                          <wp:extent cx="1058305" cy="751114"/>
                          <wp:effectExtent l="0" t="0" r="889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ew logo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4210" cy="7553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5EFA8" w14:textId="77777777" w:rsidR="00EB4F3E" w:rsidRDefault="00EB4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ED"/>
    <w:rsid w:val="000048C6"/>
    <w:rsid w:val="00006F11"/>
    <w:rsid w:val="0004426A"/>
    <w:rsid w:val="0004428C"/>
    <w:rsid w:val="00046ADF"/>
    <w:rsid w:val="00086ECB"/>
    <w:rsid w:val="00094986"/>
    <w:rsid w:val="000B5CCE"/>
    <w:rsid w:val="000D2E43"/>
    <w:rsid w:val="000E3596"/>
    <w:rsid w:val="000E3FAB"/>
    <w:rsid w:val="000E56D1"/>
    <w:rsid w:val="000F5784"/>
    <w:rsid w:val="000F6F33"/>
    <w:rsid w:val="00101E26"/>
    <w:rsid w:val="001046DD"/>
    <w:rsid w:val="001135EC"/>
    <w:rsid w:val="0011674F"/>
    <w:rsid w:val="00116A2E"/>
    <w:rsid w:val="001170D1"/>
    <w:rsid w:val="0012771F"/>
    <w:rsid w:val="0013350A"/>
    <w:rsid w:val="00142325"/>
    <w:rsid w:val="00143B35"/>
    <w:rsid w:val="00152015"/>
    <w:rsid w:val="00177764"/>
    <w:rsid w:val="00187E4E"/>
    <w:rsid w:val="001B3813"/>
    <w:rsid w:val="001C009F"/>
    <w:rsid w:val="001C01EC"/>
    <w:rsid w:val="001C11B0"/>
    <w:rsid w:val="001D5CC7"/>
    <w:rsid w:val="001E2677"/>
    <w:rsid w:val="00215EAF"/>
    <w:rsid w:val="00225E32"/>
    <w:rsid w:val="00242DC1"/>
    <w:rsid w:val="0026496F"/>
    <w:rsid w:val="00264ECB"/>
    <w:rsid w:val="002723CA"/>
    <w:rsid w:val="00292077"/>
    <w:rsid w:val="0029606A"/>
    <w:rsid w:val="002A2DAA"/>
    <w:rsid w:val="002A74CE"/>
    <w:rsid w:val="002B4384"/>
    <w:rsid w:val="002D1942"/>
    <w:rsid w:val="00321B3A"/>
    <w:rsid w:val="00325BA2"/>
    <w:rsid w:val="003351D8"/>
    <w:rsid w:val="00336382"/>
    <w:rsid w:val="00347DAE"/>
    <w:rsid w:val="00380310"/>
    <w:rsid w:val="003A027F"/>
    <w:rsid w:val="003A4C34"/>
    <w:rsid w:val="003B4442"/>
    <w:rsid w:val="003B78A1"/>
    <w:rsid w:val="003C525D"/>
    <w:rsid w:val="003C5F79"/>
    <w:rsid w:val="003E217C"/>
    <w:rsid w:val="003F76C1"/>
    <w:rsid w:val="00410C01"/>
    <w:rsid w:val="00410DC2"/>
    <w:rsid w:val="00411B65"/>
    <w:rsid w:val="00412584"/>
    <w:rsid w:val="00417117"/>
    <w:rsid w:val="0042003E"/>
    <w:rsid w:val="004302A2"/>
    <w:rsid w:val="00440A94"/>
    <w:rsid w:val="00481594"/>
    <w:rsid w:val="004A6C2B"/>
    <w:rsid w:val="004C0DCF"/>
    <w:rsid w:val="004C252D"/>
    <w:rsid w:val="004C4C31"/>
    <w:rsid w:val="004D2B90"/>
    <w:rsid w:val="005038BE"/>
    <w:rsid w:val="00511A92"/>
    <w:rsid w:val="005137B3"/>
    <w:rsid w:val="0051639E"/>
    <w:rsid w:val="0052085E"/>
    <w:rsid w:val="00521D33"/>
    <w:rsid w:val="0054376A"/>
    <w:rsid w:val="00560E5F"/>
    <w:rsid w:val="00591B45"/>
    <w:rsid w:val="005B7A33"/>
    <w:rsid w:val="005C2C57"/>
    <w:rsid w:val="005C7370"/>
    <w:rsid w:val="005D208A"/>
    <w:rsid w:val="005E3D35"/>
    <w:rsid w:val="00602FDC"/>
    <w:rsid w:val="00626737"/>
    <w:rsid w:val="00627432"/>
    <w:rsid w:val="00632880"/>
    <w:rsid w:val="00653B86"/>
    <w:rsid w:val="0065610F"/>
    <w:rsid w:val="00660A24"/>
    <w:rsid w:val="00661B05"/>
    <w:rsid w:val="00673477"/>
    <w:rsid w:val="006874DE"/>
    <w:rsid w:val="006947F7"/>
    <w:rsid w:val="00694D89"/>
    <w:rsid w:val="006A63CD"/>
    <w:rsid w:val="006B2B46"/>
    <w:rsid w:val="006D6065"/>
    <w:rsid w:val="006E1EAA"/>
    <w:rsid w:val="006E6959"/>
    <w:rsid w:val="006F5AE6"/>
    <w:rsid w:val="00717085"/>
    <w:rsid w:val="0071720B"/>
    <w:rsid w:val="00751EAE"/>
    <w:rsid w:val="00753BC1"/>
    <w:rsid w:val="00753E87"/>
    <w:rsid w:val="00761C96"/>
    <w:rsid w:val="00765643"/>
    <w:rsid w:val="0076592F"/>
    <w:rsid w:val="007802DC"/>
    <w:rsid w:val="0078723B"/>
    <w:rsid w:val="007C0E66"/>
    <w:rsid w:val="007C5219"/>
    <w:rsid w:val="007F3A43"/>
    <w:rsid w:val="00817FDD"/>
    <w:rsid w:val="00820DFF"/>
    <w:rsid w:val="0083272D"/>
    <w:rsid w:val="00840835"/>
    <w:rsid w:val="00872838"/>
    <w:rsid w:val="008B4F91"/>
    <w:rsid w:val="008C3211"/>
    <w:rsid w:val="008D1463"/>
    <w:rsid w:val="008D4059"/>
    <w:rsid w:val="008D4850"/>
    <w:rsid w:val="008D78A4"/>
    <w:rsid w:val="008E3DDA"/>
    <w:rsid w:val="008E43A9"/>
    <w:rsid w:val="00906B02"/>
    <w:rsid w:val="00957D8D"/>
    <w:rsid w:val="00972C4B"/>
    <w:rsid w:val="009920C5"/>
    <w:rsid w:val="00993595"/>
    <w:rsid w:val="009C1008"/>
    <w:rsid w:val="009C7952"/>
    <w:rsid w:val="009E4F42"/>
    <w:rsid w:val="00A06B46"/>
    <w:rsid w:val="00A12E13"/>
    <w:rsid w:val="00A6032B"/>
    <w:rsid w:val="00A6505B"/>
    <w:rsid w:val="00A81014"/>
    <w:rsid w:val="00A84D5B"/>
    <w:rsid w:val="00A86DEB"/>
    <w:rsid w:val="00A94A46"/>
    <w:rsid w:val="00AD7AC8"/>
    <w:rsid w:val="00B014ED"/>
    <w:rsid w:val="00B1166C"/>
    <w:rsid w:val="00B22D64"/>
    <w:rsid w:val="00B23E7C"/>
    <w:rsid w:val="00B42D3C"/>
    <w:rsid w:val="00B50F72"/>
    <w:rsid w:val="00B5533C"/>
    <w:rsid w:val="00B72576"/>
    <w:rsid w:val="00B92E7E"/>
    <w:rsid w:val="00BB7615"/>
    <w:rsid w:val="00BD39DC"/>
    <w:rsid w:val="00BF1703"/>
    <w:rsid w:val="00C00E55"/>
    <w:rsid w:val="00C1425A"/>
    <w:rsid w:val="00C14809"/>
    <w:rsid w:val="00C22F23"/>
    <w:rsid w:val="00C27370"/>
    <w:rsid w:val="00C36AFE"/>
    <w:rsid w:val="00C62440"/>
    <w:rsid w:val="00C663CE"/>
    <w:rsid w:val="00C72D65"/>
    <w:rsid w:val="00C81002"/>
    <w:rsid w:val="00C817EB"/>
    <w:rsid w:val="00C826C2"/>
    <w:rsid w:val="00C9597F"/>
    <w:rsid w:val="00CA2613"/>
    <w:rsid w:val="00CB35E4"/>
    <w:rsid w:val="00CC1560"/>
    <w:rsid w:val="00CC1C81"/>
    <w:rsid w:val="00CC2A22"/>
    <w:rsid w:val="00CD57D5"/>
    <w:rsid w:val="00D34EB5"/>
    <w:rsid w:val="00D35D7D"/>
    <w:rsid w:val="00D55547"/>
    <w:rsid w:val="00D55966"/>
    <w:rsid w:val="00D579B9"/>
    <w:rsid w:val="00D75001"/>
    <w:rsid w:val="00DA3103"/>
    <w:rsid w:val="00DA3807"/>
    <w:rsid w:val="00DA708F"/>
    <w:rsid w:val="00DB0E11"/>
    <w:rsid w:val="00DD77C4"/>
    <w:rsid w:val="00DE37D4"/>
    <w:rsid w:val="00DF32B0"/>
    <w:rsid w:val="00DF4E62"/>
    <w:rsid w:val="00E17775"/>
    <w:rsid w:val="00E17AC4"/>
    <w:rsid w:val="00E42F33"/>
    <w:rsid w:val="00E46C81"/>
    <w:rsid w:val="00E65BC1"/>
    <w:rsid w:val="00E83E59"/>
    <w:rsid w:val="00E909B8"/>
    <w:rsid w:val="00EB4F3E"/>
    <w:rsid w:val="00EF54BD"/>
    <w:rsid w:val="00F00657"/>
    <w:rsid w:val="00F412D7"/>
    <w:rsid w:val="00F41E7D"/>
    <w:rsid w:val="00F43868"/>
    <w:rsid w:val="00F57684"/>
    <w:rsid w:val="00F60B32"/>
    <w:rsid w:val="00F7780E"/>
    <w:rsid w:val="00F87198"/>
    <w:rsid w:val="00FC5D80"/>
    <w:rsid w:val="00FE28A0"/>
    <w:rsid w:val="00F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38432"/>
  <w15:docId w15:val="{09495E37-C99D-4E83-9769-672ECBBA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D89"/>
  </w:style>
  <w:style w:type="paragraph" w:styleId="Footer">
    <w:name w:val="footer"/>
    <w:basedOn w:val="Normal"/>
    <w:link w:val="FooterChar"/>
    <w:uiPriority w:val="99"/>
    <w:unhideWhenUsed/>
    <w:rsid w:val="0069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mbrokeontari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F2B7F-F4A4-4376-BC8A-888F7914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Kayla Janke</dc:creator>
  <cp:lastModifiedBy>Chris Neff</cp:lastModifiedBy>
  <cp:revision>2</cp:revision>
  <cp:lastPrinted>2025-01-27T15:49:00Z</cp:lastPrinted>
  <dcterms:created xsi:type="dcterms:W3CDTF">2025-05-06T12:58:00Z</dcterms:created>
  <dcterms:modified xsi:type="dcterms:W3CDTF">2025-05-06T12:58:00Z</dcterms:modified>
</cp:coreProperties>
</file>